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DB663" w14:textId="77777777" w:rsidR="00C77BC2" w:rsidRDefault="00C77BC2" w:rsidP="00C77BC2">
      <w:pPr>
        <w:pStyle w:val="NormalWeb"/>
        <w:shd w:val="clear" w:color="auto" w:fill="FCFCFC"/>
        <w:spacing w:before="75" w:beforeAutospacing="0" w:after="75" w:afterAutospacing="0"/>
        <w:rPr>
          <w:rFonts w:ascii="Helvetica" w:hAnsi="Helvetica" w:cs="Helvetica"/>
          <w:color w:val="333333"/>
        </w:rPr>
      </w:pPr>
      <w:r>
        <w:rPr>
          <w:rFonts w:ascii="Helvetica" w:hAnsi="Helvetica" w:cs="Helvetica"/>
          <w:color w:val="333333"/>
        </w:rPr>
        <w:t>Read the following articles and incorporate them into your paper. You are encouraged to review additional articles as well.</w:t>
      </w:r>
    </w:p>
    <w:p w14:paraId="206ABD3F" w14:textId="77777777" w:rsidR="00C77BC2" w:rsidRDefault="00C77BC2" w:rsidP="00C77BC2">
      <w:pPr>
        <w:numPr>
          <w:ilvl w:val="0"/>
          <w:numId w:val="7"/>
        </w:numPr>
        <w:shd w:val="clear" w:color="auto" w:fill="FCFCFC"/>
        <w:spacing w:after="0" w:line="240" w:lineRule="auto"/>
        <w:rPr>
          <w:rFonts w:ascii="inherit" w:hAnsi="inherit" w:cs="Helvetica"/>
          <w:color w:val="333333"/>
          <w:sz w:val="20"/>
          <w:szCs w:val="20"/>
        </w:rPr>
      </w:pPr>
      <w:proofErr w:type="spellStart"/>
      <w:r>
        <w:rPr>
          <w:rFonts w:ascii="inherit" w:hAnsi="inherit" w:cs="Helvetica"/>
          <w:color w:val="333333"/>
          <w:sz w:val="20"/>
          <w:szCs w:val="20"/>
        </w:rPr>
        <w:t>Jeang-Kuo</w:t>
      </w:r>
      <w:proofErr w:type="spellEnd"/>
      <w:r>
        <w:rPr>
          <w:rFonts w:ascii="inherit" w:hAnsi="inherit" w:cs="Helvetica"/>
          <w:color w:val="333333"/>
          <w:sz w:val="20"/>
          <w:szCs w:val="20"/>
        </w:rPr>
        <w:t xml:space="preserve"> Chen. 2019. </w:t>
      </w:r>
      <w:hyperlink r:id="rId5" w:tgtFrame="_blank" w:history="1">
        <w:r>
          <w:rPr>
            <w:rStyle w:val="Hyperlink"/>
            <w:rFonts w:ascii="inherit" w:hAnsi="inherit" w:cs="Helvetica"/>
            <w:color w:val="C02027"/>
            <w:sz w:val="20"/>
            <w:szCs w:val="20"/>
            <w:bdr w:val="none" w:sz="0" w:space="0" w:color="auto" w:frame="1"/>
          </w:rPr>
          <w:t>An Introduction of NoSQL Databases Based on Their Categories and Application Industries</w:t>
        </w:r>
      </w:hyperlink>
      <w:r>
        <w:rPr>
          <w:rFonts w:ascii="inherit" w:hAnsi="inherit" w:cs="Helvetica"/>
          <w:color w:val="333333"/>
          <w:sz w:val="20"/>
          <w:szCs w:val="20"/>
        </w:rPr>
        <w:t>. </w:t>
      </w:r>
      <w:r>
        <w:rPr>
          <w:rStyle w:val="Emphasis"/>
          <w:rFonts w:ascii="Georgia" w:hAnsi="Georgia" w:cs="Helvetica"/>
          <w:color w:val="888888"/>
          <w:sz w:val="20"/>
          <w:szCs w:val="20"/>
          <w:bdr w:val="none" w:sz="0" w:space="0" w:color="auto" w:frame="1"/>
        </w:rPr>
        <w:t>Algorithms</w:t>
      </w:r>
      <w:r>
        <w:rPr>
          <w:rFonts w:ascii="inherit" w:hAnsi="inherit" w:cs="Helvetica"/>
          <w:color w:val="333333"/>
          <w:sz w:val="20"/>
          <w:szCs w:val="20"/>
        </w:rPr>
        <w:t>, vol. 12, no. 5, p. 106. https://doi.org/10.3390/a12050106</w:t>
      </w:r>
    </w:p>
    <w:p w14:paraId="39EAE617" w14:textId="77777777" w:rsidR="00C77BC2" w:rsidRDefault="00C77BC2" w:rsidP="00C77BC2">
      <w:pPr>
        <w:numPr>
          <w:ilvl w:val="0"/>
          <w:numId w:val="7"/>
        </w:numPr>
        <w:shd w:val="clear" w:color="auto" w:fill="FCFCFC"/>
        <w:spacing w:after="0" w:line="240" w:lineRule="auto"/>
        <w:rPr>
          <w:rFonts w:ascii="inherit" w:hAnsi="inherit" w:cs="Helvetica"/>
          <w:color w:val="333333"/>
          <w:sz w:val="20"/>
          <w:szCs w:val="20"/>
        </w:rPr>
      </w:pPr>
      <w:r>
        <w:rPr>
          <w:rFonts w:ascii="inherit" w:hAnsi="inherit" w:cs="Helvetica"/>
          <w:color w:val="333333"/>
          <w:sz w:val="20"/>
          <w:szCs w:val="20"/>
        </w:rPr>
        <w:t>Stefanos Georgiou. 2019. </w:t>
      </w:r>
      <w:hyperlink r:id="rId6" w:tgtFrame="_blank" w:history="1">
        <w:r>
          <w:rPr>
            <w:rStyle w:val="Hyperlink"/>
            <w:rFonts w:ascii="inherit" w:hAnsi="inherit" w:cs="Helvetica"/>
            <w:color w:val="C02027"/>
            <w:sz w:val="20"/>
            <w:szCs w:val="20"/>
            <w:bdr w:val="none" w:sz="0" w:space="0" w:color="auto" w:frame="1"/>
          </w:rPr>
          <w:t>Software Development Lifecycle for Energy Efficiency: Techniques and Tools</w:t>
        </w:r>
      </w:hyperlink>
      <w:r>
        <w:rPr>
          <w:rFonts w:ascii="inherit" w:hAnsi="inherit" w:cs="Helvetica"/>
          <w:color w:val="333333"/>
          <w:sz w:val="20"/>
          <w:szCs w:val="20"/>
        </w:rPr>
        <w:t>. </w:t>
      </w:r>
      <w:r>
        <w:rPr>
          <w:rStyle w:val="Emphasis"/>
          <w:rFonts w:ascii="Georgia" w:hAnsi="Georgia" w:cs="Helvetica"/>
          <w:color w:val="888888"/>
          <w:sz w:val="20"/>
          <w:szCs w:val="20"/>
          <w:bdr w:val="none" w:sz="0" w:space="0" w:color="auto" w:frame="1"/>
        </w:rPr>
        <w:t>ACM Computing Surveys</w:t>
      </w:r>
      <w:r>
        <w:rPr>
          <w:rFonts w:ascii="inherit" w:hAnsi="inherit" w:cs="Helvetica"/>
          <w:color w:val="333333"/>
          <w:sz w:val="20"/>
          <w:szCs w:val="20"/>
        </w:rPr>
        <w:t>, vol. 52, no. 4, pp. 1–33. https://doi.org/10.1145/3337773</w:t>
      </w:r>
    </w:p>
    <w:p w14:paraId="0389CFC9" w14:textId="77777777" w:rsidR="00C77BC2" w:rsidRDefault="00C77BC2" w:rsidP="00C77BC2">
      <w:pPr>
        <w:numPr>
          <w:ilvl w:val="0"/>
          <w:numId w:val="7"/>
        </w:numPr>
        <w:shd w:val="clear" w:color="auto" w:fill="FCFCFC"/>
        <w:spacing w:after="0" w:line="240" w:lineRule="auto"/>
        <w:rPr>
          <w:rFonts w:ascii="inherit" w:hAnsi="inherit" w:cs="Helvetica"/>
          <w:color w:val="333333"/>
          <w:sz w:val="20"/>
          <w:szCs w:val="20"/>
        </w:rPr>
      </w:pPr>
      <w:r>
        <w:rPr>
          <w:rFonts w:ascii="inherit" w:hAnsi="inherit" w:cs="Helvetica"/>
          <w:color w:val="333333"/>
          <w:sz w:val="20"/>
          <w:szCs w:val="20"/>
        </w:rPr>
        <w:t xml:space="preserve">L. </w:t>
      </w:r>
      <w:proofErr w:type="spellStart"/>
      <w:r>
        <w:rPr>
          <w:rFonts w:ascii="inherit" w:hAnsi="inherit" w:cs="Helvetica"/>
          <w:color w:val="333333"/>
          <w:sz w:val="20"/>
          <w:szCs w:val="20"/>
        </w:rPr>
        <w:t>Mokokwe</w:t>
      </w:r>
      <w:proofErr w:type="spellEnd"/>
      <w:r>
        <w:rPr>
          <w:rFonts w:ascii="inherit" w:hAnsi="inherit" w:cs="Helvetica"/>
          <w:color w:val="333333"/>
          <w:sz w:val="20"/>
          <w:szCs w:val="20"/>
        </w:rPr>
        <w:t>. 2018. </w:t>
      </w:r>
      <w:hyperlink r:id="rId7" w:tgtFrame="_blank" w:history="1">
        <w:r>
          <w:rPr>
            <w:rStyle w:val="Hyperlink"/>
            <w:rFonts w:ascii="inherit" w:hAnsi="inherit" w:cs="Helvetica"/>
            <w:color w:val="C02027"/>
            <w:sz w:val="20"/>
            <w:szCs w:val="20"/>
            <w:bdr w:val="none" w:sz="0" w:space="0" w:color="auto" w:frame="1"/>
          </w:rPr>
          <w:t>First Things First: Adopting a Holistic, Needs-Driven Approach to Improving the Quality of Routinely Collected Data</w:t>
        </w:r>
      </w:hyperlink>
      <w:r>
        <w:rPr>
          <w:rFonts w:ascii="inherit" w:hAnsi="inherit" w:cs="Helvetica"/>
          <w:color w:val="333333"/>
          <w:sz w:val="20"/>
          <w:szCs w:val="20"/>
        </w:rPr>
        <w:t>. </w:t>
      </w:r>
      <w:r>
        <w:rPr>
          <w:rStyle w:val="Emphasis"/>
          <w:rFonts w:ascii="Georgia" w:hAnsi="Georgia" w:cs="Helvetica"/>
          <w:color w:val="888888"/>
          <w:sz w:val="20"/>
          <w:szCs w:val="20"/>
          <w:bdr w:val="none" w:sz="0" w:space="0" w:color="auto" w:frame="1"/>
        </w:rPr>
        <w:t>Journal of Global Oncology,</w:t>
      </w:r>
      <w:r>
        <w:rPr>
          <w:rFonts w:ascii="inherit" w:hAnsi="inherit" w:cs="Helvetica"/>
          <w:color w:val="333333"/>
          <w:sz w:val="20"/>
          <w:szCs w:val="20"/>
        </w:rPr>
        <w:t> p. 155. https://doi.org/10.1200/jgo.18.68700</w:t>
      </w:r>
    </w:p>
    <w:p w14:paraId="58F4F3D0" w14:textId="77777777" w:rsidR="00C77BC2" w:rsidRDefault="00C77BC2" w:rsidP="00C77BC2">
      <w:pPr>
        <w:numPr>
          <w:ilvl w:val="0"/>
          <w:numId w:val="7"/>
        </w:numPr>
        <w:shd w:val="clear" w:color="auto" w:fill="FCFCFC"/>
        <w:spacing w:after="0" w:line="240" w:lineRule="auto"/>
        <w:rPr>
          <w:rFonts w:ascii="inherit" w:hAnsi="inherit" w:cs="Helvetica"/>
          <w:color w:val="333333"/>
          <w:sz w:val="20"/>
          <w:szCs w:val="20"/>
        </w:rPr>
      </w:pPr>
      <w:proofErr w:type="spellStart"/>
      <w:r>
        <w:rPr>
          <w:rFonts w:ascii="inherit" w:hAnsi="inherit" w:cs="Helvetica"/>
          <w:color w:val="333333"/>
          <w:sz w:val="20"/>
          <w:szCs w:val="20"/>
        </w:rPr>
        <w:t>Yulia</w:t>
      </w:r>
      <w:proofErr w:type="spellEnd"/>
      <w:r>
        <w:rPr>
          <w:rFonts w:ascii="inherit" w:hAnsi="inherit" w:cs="Helvetica"/>
          <w:color w:val="333333"/>
          <w:sz w:val="20"/>
          <w:szCs w:val="20"/>
        </w:rPr>
        <w:t xml:space="preserve"> </w:t>
      </w:r>
      <w:proofErr w:type="spellStart"/>
      <w:r>
        <w:rPr>
          <w:rFonts w:ascii="inherit" w:hAnsi="inherit" w:cs="Helvetica"/>
          <w:color w:val="333333"/>
          <w:sz w:val="20"/>
          <w:szCs w:val="20"/>
        </w:rPr>
        <w:t>Shichkina</w:t>
      </w:r>
      <w:proofErr w:type="spellEnd"/>
      <w:r>
        <w:rPr>
          <w:rFonts w:ascii="inherit" w:hAnsi="inherit" w:cs="Helvetica"/>
          <w:color w:val="333333"/>
          <w:sz w:val="20"/>
          <w:szCs w:val="20"/>
        </w:rPr>
        <w:t>. 2019. </w:t>
      </w:r>
      <w:hyperlink r:id="rId8" w:tgtFrame="_blank" w:history="1">
        <w:r>
          <w:rPr>
            <w:rStyle w:val="Hyperlink"/>
            <w:rFonts w:ascii="inherit" w:hAnsi="inherit" w:cs="Helvetica"/>
            <w:color w:val="C02027"/>
            <w:sz w:val="20"/>
            <w:szCs w:val="20"/>
            <w:bdr w:val="none" w:sz="0" w:space="0" w:color="auto" w:frame="1"/>
          </w:rPr>
          <w:t>Approaches to Speed Up Data Processing in Relational Databases</w:t>
        </w:r>
      </w:hyperlink>
      <w:r>
        <w:rPr>
          <w:rFonts w:ascii="inherit" w:hAnsi="inherit" w:cs="Helvetica"/>
          <w:color w:val="333333"/>
          <w:sz w:val="20"/>
          <w:szCs w:val="20"/>
        </w:rPr>
        <w:t>. </w:t>
      </w:r>
      <w:r>
        <w:rPr>
          <w:rStyle w:val="Emphasis"/>
          <w:rFonts w:ascii="Georgia" w:hAnsi="Georgia" w:cs="Helvetica"/>
          <w:color w:val="888888"/>
          <w:sz w:val="20"/>
          <w:szCs w:val="20"/>
          <w:bdr w:val="none" w:sz="0" w:space="0" w:color="auto" w:frame="1"/>
        </w:rPr>
        <w:t>Procedia Computer Science</w:t>
      </w:r>
      <w:r>
        <w:rPr>
          <w:rFonts w:ascii="inherit" w:hAnsi="inherit" w:cs="Helvetica"/>
          <w:color w:val="333333"/>
          <w:sz w:val="20"/>
          <w:szCs w:val="20"/>
        </w:rPr>
        <w:t>, vol. 150, pp. 131–139.</w:t>
      </w:r>
    </w:p>
    <w:p w14:paraId="483A4954" w14:textId="77777777" w:rsidR="00C77BC2" w:rsidRDefault="00C77BC2" w:rsidP="00C77BC2">
      <w:pPr>
        <w:pStyle w:val="Heading4"/>
        <w:shd w:val="clear" w:color="auto" w:fill="FCFCFC"/>
        <w:spacing w:before="0" w:beforeAutospacing="0" w:after="360" w:afterAutospacing="0"/>
        <w:rPr>
          <w:rFonts w:ascii="Helvetica" w:hAnsi="Helvetica" w:cs="Helvetica"/>
          <w:color w:val="333333"/>
        </w:rPr>
      </w:pPr>
      <w:r>
        <w:rPr>
          <w:rFonts w:ascii="Helvetica" w:hAnsi="Helvetica" w:cs="Helvetica"/>
          <w:color w:val="333333"/>
        </w:rPr>
        <w:t>Instructions</w:t>
      </w:r>
    </w:p>
    <w:p w14:paraId="7F1C0263" w14:textId="77777777" w:rsidR="00C77BC2" w:rsidRDefault="00C77BC2" w:rsidP="00C77BC2">
      <w:pPr>
        <w:pStyle w:val="NormalWeb"/>
        <w:shd w:val="clear" w:color="auto" w:fill="FCFCFC"/>
        <w:spacing w:before="75" w:beforeAutospacing="0" w:after="75" w:afterAutospacing="0"/>
        <w:rPr>
          <w:rFonts w:ascii="Helvetica" w:hAnsi="Helvetica" w:cs="Helvetica"/>
          <w:color w:val="333333"/>
        </w:rPr>
      </w:pPr>
      <w:r>
        <w:rPr>
          <w:rFonts w:ascii="Helvetica" w:hAnsi="Helvetica" w:cs="Helvetica"/>
          <w:color w:val="333333"/>
        </w:rPr>
        <w:t>Write a 2–</w:t>
      </w:r>
      <w:proofErr w:type="gramStart"/>
      <w:r>
        <w:rPr>
          <w:rFonts w:ascii="Helvetica" w:hAnsi="Helvetica" w:cs="Helvetica"/>
          <w:color w:val="333333"/>
        </w:rPr>
        <w:t>3 page</w:t>
      </w:r>
      <w:proofErr w:type="gramEnd"/>
      <w:r>
        <w:rPr>
          <w:rFonts w:ascii="Helvetica" w:hAnsi="Helvetica" w:cs="Helvetica"/>
          <w:color w:val="333333"/>
        </w:rPr>
        <w:t xml:space="preserve"> paper in which you:</w:t>
      </w:r>
    </w:p>
    <w:p w14:paraId="70949F3A" w14:textId="77777777" w:rsidR="00C77BC2" w:rsidRDefault="00C77BC2" w:rsidP="00C77BC2">
      <w:pPr>
        <w:numPr>
          <w:ilvl w:val="0"/>
          <w:numId w:val="8"/>
        </w:numPr>
        <w:shd w:val="clear" w:color="auto" w:fill="FCFCFC"/>
        <w:spacing w:after="0" w:line="240" w:lineRule="auto"/>
        <w:rPr>
          <w:rFonts w:ascii="inherit" w:hAnsi="inherit" w:cs="Helvetica"/>
          <w:color w:val="333333"/>
          <w:sz w:val="20"/>
          <w:szCs w:val="20"/>
        </w:rPr>
      </w:pPr>
      <w:r>
        <w:rPr>
          <w:rFonts w:ascii="inherit" w:hAnsi="inherit" w:cs="Helvetica"/>
          <w:color w:val="333333"/>
          <w:sz w:val="20"/>
          <w:szCs w:val="20"/>
        </w:rPr>
        <w:t>Recommend at least three specific tasks that could be performed to improve the quality of data sets using the software development life cycle (SDLC) methodology. Include a thorough description of each activity per each phase.</w:t>
      </w:r>
    </w:p>
    <w:p w14:paraId="10AD594D" w14:textId="77777777" w:rsidR="00C77BC2" w:rsidRDefault="00C77BC2" w:rsidP="00C77BC2">
      <w:pPr>
        <w:numPr>
          <w:ilvl w:val="0"/>
          <w:numId w:val="8"/>
        </w:numPr>
        <w:shd w:val="clear" w:color="auto" w:fill="FCFCFC"/>
        <w:spacing w:after="0" w:line="240" w:lineRule="auto"/>
        <w:rPr>
          <w:rFonts w:ascii="inherit" w:hAnsi="inherit" w:cs="Helvetica"/>
          <w:color w:val="333333"/>
          <w:sz w:val="20"/>
          <w:szCs w:val="20"/>
        </w:rPr>
      </w:pPr>
      <w:r>
        <w:rPr>
          <w:rFonts w:ascii="inherit" w:hAnsi="inherit" w:cs="Helvetica"/>
          <w:color w:val="333333"/>
          <w:sz w:val="20"/>
          <w:szCs w:val="20"/>
        </w:rPr>
        <w:t>Recommend the actions that should be performed to optimize record selections and to improve database performance from a quantitative data quality assessment.</w:t>
      </w:r>
    </w:p>
    <w:p w14:paraId="6547A1BB" w14:textId="77777777" w:rsidR="00C77BC2" w:rsidRDefault="00C77BC2" w:rsidP="00C77BC2">
      <w:pPr>
        <w:numPr>
          <w:ilvl w:val="0"/>
          <w:numId w:val="8"/>
        </w:numPr>
        <w:shd w:val="clear" w:color="auto" w:fill="FCFCFC"/>
        <w:spacing w:after="0" w:line="240" w:lineRule="auto"/>
        <w:rPr>
          <w:rFonts w:ascii="inherit" w:hAnsi="inherit" w:cs="Helvetica"/>
          <w:color w:val="333333"/>
          <w:sz w:val="20"/>
          <w:szCs w:val="20"/>
        </w:rPr>
      </w:pPr>
      <w:r>
        <w:rPr>
          <w:rFonts w:ascii="inherit" w:hAnsi="inherit" w:cs="Helvetica"/>
          <w:color w:val="333333"/>
          <w:sz w:val="20"/>
          <w:szCs w:val="20"/>
        </w:rPr>
        <w:t>Suggest three maintenance plans and three activities that could be performed to improve data quality.</w:t>
      </w:r>
    </w:p>
    <w:p w14:paraId="08147D12" w14:textId="77777777" w:rsidR="00C77BC2" w:rsidRDefault="00C77BC2" w:rsidP="00C77BC2">
      <w:pPr>
        <w:numPr>
          <w:ilvl w:val="0"/>
          <w:numId w:val="8"/>
        </w:numPr>
        <w:shd w:val="clear" w:color="auto" w:fill="FCFCFC"/>
        <w:spacing w:after="0" w:line="240" w:lineRule="auto"/>
        <w:rPr>
          <w:rFonts w:ascii="inherit" w:hAnsi="inherit" w:cs="Helvetica"/>
          <w:color w:val="333333"/>
          <w:sz w:val="20"/>
          <w:szCs w:val="20"/>
        </w:rPr>
      </w:pPr>
      <w:r>
        <w:rPr>
          <w:rFonts w:ascii="inherit" w:hAnsi="inherit" w:cs="Helvetica"/>
          <w:color w:val="333333"/>
          <w:sz w:val="20"/>
          <w:szCs w:val="20"/>
        </w:rPr>
        <w:t>Suggest methods that would be efficient for planning proactive concurrency control methods and lock granularities. Assess how your selected method can be used to minimize the database security risks that may occur within a multiuser environment.</w:t>
      </w:r>
    </w:p>
    <w:p w14:paraId="150ED1DD" w14:textId="77777777" w:rsidR="00C77BC2" w:rsidRDefault="00C77BC2" w:rsidP="00C77BC2">
      <w:pPr>
        <w:numPr>
          <w:ilvl w:val="0"/>
          <w:numId w:val="8"/>
        </w:numPr>
        <w:shd w:val="clear" w:color="auto" w:fill="FCFCFC"/>
        <w:spacing w:after="0" w:line="240" w:lineRule="auto"/>
        <w:rPr>
          <w:rFonts w:ascii="inherit" w:hAnsi="inherit" w:cs="Helvetica"/>
          <w:color w:val="333333"/>
          <w:sz w:val="20"/>
          <w:szCs w:val="20"/>
        </w:rPr>
      </w:pPr>
      <w:r>
        <w:rPr>
          <w:rFonts w:ascii="inherit" w:hAnsi="inherit" w:cs="Helvetica"/>
          <w:color w:val="333333"/>
          <w:sz w:val="20"/>
          <w:szCs w:val="20"/>
        </w:rPr>
        <w:t>Analyze how the method can be used to plan out the system effectively and ensure that the number of transactions does not produce record-level locking while the database is in operation.</w:t>
      </w:r>
    </w:p>
    <w:p w14:paraId="332F64E1" w14:textId="77777777" w:rsidR="000E509B" w:rsidRDefault="000E509B"/>
    <w:sectPr w:rsidR="000E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41EE"/>
    <w:multiLevelType w:val="multilevel"/>
    <w:tmpl w:val="163A0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768B0"/>
    <w:multiLevelType w:val="multilevel"/>
    <w:tmpl w:val="CB5E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31F34"/>
    <w:multiLevelType w:val="multilevel"/>
    <w:tmpl w:val="6CDA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F5223A"/>
    <w:multiLevelType w:val="multilevel"/>
    <w:tmpl w:val="72B293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3C0D31"/>
    <w:multiLevelType w:val="multilevel"/>
    <w:tmpl w:val="99E4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896652"/>
    <w:multiLevelType w:val="multilevel"/>
    <w:tmpl w:val="4F6A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C901F4"/>
    <w:multiLevelType w:val="multilevel"/>
    <w:tmpl w:val="1F928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8F7705"/>
    <w:multiLevelType w:val="multilevel"/>
    <w:tmpl w:val="980C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E6"/>
    <w:rsid w:val="000E509B"/>
    <w:rsid w:val="006A1FE6"/>
    <w:rsid w:val="00C77BC2"/>
    <w:rsid w:val="00FC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74C8"/>
  <w15:chartTrackingRefBased/>
  <w15:docId w15:val="{CB3E54C4-DDF3-4F70-8E74-248829BA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77B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F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FE6"/>
    <w:rPr>
      <w:b/>
      <w:bCs/>
    </w:rPr>
  </w:style>
  <w:style w:type="character" w:styleId="Hyperlink">
    <w:name w:val="Hyperlink"/>
    <w:basedOn w:val="DefaultParagraphFont"/>
    <w:uiPriority w:val="99"/>
    <w:semiHidden/>
    <w:unhideWhenUsed/>
    <w:rsid w:val="006A1FE6"/>
    <w:rPr>
      <w:color w:val="0000FF"/>
      <w:u w:val="single"/>
    </w:rPr>
  </w:style>
  <w:style w:type="character" w:customStyle="1" w:styleId="Heading4Char">
    <w:name w:val="Heading 4 Char"/>
    <w:basedOn w:val="DefaultParagraphFont"/>
    <w:link w:val="Heading4"/>
    <w:uiPriority w:val="9"/>
    <w:rsid w:val="00C77BC2"/>
    <w:rPr>
      <w:rFonts w:ascii="Times New Roman" w:eastAsia="Times New Roman" w:hAnsi="Times New Roman" w:cs="Times New Roman"/>
      <w:b/>
      <w:bCs/>
      <w:sz w:val="24"/>
      <w:szCs w:val="24"/>
    </w:rPr>
  </w:style>
  <w:style w:type="character" w:styleId="Emphasis">
    <w:name w:val="Emphasis"/>
    <w:basedOn w:val="DefaultParagraphFont"/>
    <w:uiPriority w:val="20"/>
    <w:qFormat/>
    <w:rsid w:val="00C77B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33451">
      <w:bodyDiv w:val="1"/>
      <w:marLeft w:val="0"/>
      <w:marRight w:val="0"/>
      <w:marTop w:val="0"/>
      <w:marBottom w:val="0"/>
      <w:divBdr>
        <w:top w:val="none" w:sz="0" w:space="0" w:color="auto"/>
        <w:left w:val="none" w:sz="0" w:space="0" w:color="auto"/>
        <w:bottom w:val="none" w:sz="0" w:space="0" w:color="auto"/>
        <w:right w:val="none" w:sz="0" w:space="0" w:color="auto"/>
      </w:divBdr>
    </w:div>
    <w:div w:id="472017122">
      <w:bodyDiv w:val="1"/>
      <w:marLeft w:val="0"/>
      <w:marRight w:val="0"/>
      <w:marTop w:val="0"/>
      <w:marBottom w:val="0"/>
      <w:divBdr>
        <w:top w:val="none" w:sz="0" w:space="0" w:color="auto"/>
        <w:left w:val="none" w:sz="0" w:space="0" w:color="auto"/>
        <w:bottom w:val="none" w:sz="0" w:space="0" w:color="auto"/>
        <w:right w:val="none" w:sz="0" w:space="0" w:color="auto"/>
      </w:divBdr>
    </w:div>
    <w:div w:id="7882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bscohost-com.libdatab.strayer.edu/login.aspx?direct=true&amp;db=edo&amp;AN=136347618&amp;site=eds-live&amp;scope=site" TargetMode="External"/><Relationship Id="rId3" Type="http://schemas.openxmlformats.org/officeDocument/2006/relationships/settings" Target="settings.xml"/><Relationship Id="rId7" Type="http://schemas.openxmlformats.org/officeDocument/2006/relationships/hyperlink" Target="https://doi.org/10.1200/jgo.18.68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45/3337773" TargetMode="External"/><Relationship Id="rId5" Type="http://schemas.openxmlformats.org/officeDocument/2006/relationships/hyperlink" Target="https://doi.org/10.3390/a1205010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Vaziri</dc:creator>
  <cp:keywords/>
  <dc:description/>
  <cp:lastModifiedBy>Armin Vaziri</cp:lastModifiedBy>
  <cp:revision>3</cp:revision>
  <dcterms:created xsi:type="dcterms:W3CDTF">2020-09-07T15:19:00Z</dcterms:created>
  <dcterms:modified xsi:type="dcterms:W3CDTF">2020-12-09T00:51:00Z</dcterms:modified>
</cp:coreProperties>
</file>