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1129" w14:textId="77777777" w:rsidR="00D57A40" w:rsidRDefault="00D57A40"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22FA1662" w14:textId="77777777" w:rsidR="00712C18"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6F3961D3" w14:textId="77777777" w:rsidR="00712C18"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076ACCA6" w14:textId="77777777" w:rsidR="00712C18"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2739AC7C" w14:textId="77777777" w:rsidR="00712C18"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6A9AE304" w14:textId="77777777" w:rsidR="00712C18"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530405B7" w14:textId="77777777" w:rsidR="00712C18"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5C5C2195" w14:textId="77777777" w:rsidR="00712C18"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558144BE" w14:textId="77777777" w:rsidR="00712C18" w:rsidRPr="00D57A40" w:rsidRDefault="00712C18" w:rsidP="00CA2E5E">
      <w:pPr>
        <w:tabs>
          <w:tab w:val="center" w:pos="4320"/>
          <w:tab w:val="right" w:pos="8640"/>
        </w:tabs>
        <w:autoSpaceDE w:val="0"/>
        <w:autoSpaceDN w:val="0"/>
        <w:spacing w:after="0" w:line="480" w:lineRule="auto"/>
        <w:contextualSpacing/>
        <w:jc w:val="center"/>
        <w:rPr>
          <w:rFonts w:ascii="Times New Roman" w:eastAsia="Times New Roman" w:hAnsi="Times New Roman" w:cs="Times New Roman"/>
          <w:b/>
          <w:bCs/>
          <w:sz w:val="24"/>
          <w:szCs w:val="24"/>
          <w:lang w:val="en-US"/>
        </w:rPr>
      </w:pPr>
    </w:p>
    <w:p w14:paraId="5B371147" w14:textId="77777777" w:rsidR="00D57A40" w:rsidRPr="00D57A40" w:rsidRDefault="00D57A40" w:rsidP="00CA2E5E">
      <w:pPr>
        <w:spacing w:after="0" w:line="480" w:lineRule="auto"/>
        <w:contextualSpacing/>
        <w:rPr>
          <w:rFonts w:ascii="Times New Roman" w:eastAsia="Calibri" w:hAnsi="Times New Roman" w:cs="Times New Roman"/>
          <w:kern w:val="28"/>
          <w:sz w:val="24"/>
          <w:szCs w:val="24"/>
          <w:lang w:val="en-US"/>
        </w:rPr>
      </w:pPr>
      <w:r w:rsidRPr="00D57A40">
        <w:rPr>
          <w:rFonts w:ascii="Times New Roman" w:eastAsia="Calibri" w:hAnsi="Times New Roman" w:cs="Times New Roman"/>
          <w:kern w:val="28"/>
          <w:sz w:val="24"/>
          <w:szCs w:val="24"/>
          <w:lang w:val="en-US"/>
        </w:rPr>
        <w:tab/>
      </w:r>
    </w:p>
    <w:p w14:paraId="6A9EABFA" w14:textId="67515749" w:rsidR="007F359B" w:rsidRPr="00D57A40" w:rsidRDefault="00FB59AC" w:rsidP="007F359B">
      <w:pPr>
        <w:spacing w:after="0" w:line="48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Unit 6</w:t>
      </w:r>
    </w:p>
    <w:p w14:paraId="64389832" w14:textId="01B01584" w:rsidR="00D57A40" w:rsidRPr="00D57A40" w:rsidRDefault="00FB59AC" w:rsidP="00CA2E5E">
      <w:pPr>
        <w:spacing w:after="0" w:line="480" w:lineRule="auto"/>
        <w:contextualSpacing/>
        <w:jc w:val="center"/>
        <w:rPr>
          <w:rFonts w:ascii="Times New Roman" w:eastAsia="Calibri" w:hAnsi="Times New Roman" w:cs="Times New Roman"/>
          <w:kern w:val="28"/>
          <w:sz w:val="24"/>
          <w:szCs w:val="24"/>
          <w:lang w:val="en-US"/>
        </w:rPr>
      </w:pPr>
      <w:r>
        <w:rPr>
          <w:rFonts w:ascii="Times New Roman" w:eastAsia="Calibri" w:hAnsi="Times New Roman" w:cs="Times New Roman"/>
          <w:kern w:val="28"/>
          <w:sz w:val="24"/>
          <w:szCs w:val="24"/>
          <w:lang w:val="en-US"/>
        </w:rPr>
        <w:t>Assignment</w:t>
      </w:r>
    </w:p>
    <w:p w14:paraId="6A339219" w14:textId="2CD2A905" w:rsidR="00D57A40" w:rsidRPr="00D57A40" w:rsidRDefault="00FB59AC" w:rsidP="00CA2E5E">
      <w:pPr>
        <w:spacing w:after="0" w:line="480" w:lineRule="auto"/>
        <w:contextualSpacing/>
        <w:jc w:val="center"/>
        <w:rPr>
          <w:rFonts w:ascii="Times New Roman" w:eastAsia="Calibri" w:hAnsi="Times New Roman" w:cs="Times New Roman"/>
          <w:kern w:val="28"/>
          <w:sz w:val="24"/>
          <w:szCs w:val="24"/>
          <w:lang w:val="en-US"/>
        </w:rPr>
      </w:pPr>
      <w:r>
        <w:rPr>
          <w:rFonts w:ascii="Times New Roman" w:eastAsia="Calibri" w:hAnsi="Times New Roman" w:cs="Times New Roman"/>
          <w:kern w:val="28"/>
          <w:sz w:val="24"/>
          <w:szCs w:val="24"/>
          <w:lang w:val="en-US"/>
        </w:rPr>
        <w:t>Xavier Williams</w:t>
      </w:r>
    </w:p>
    <w:p w14:paraId="5778C46A" w14:textId="77777777" w:rsidR="00D57A40" w:rsidRPr="00D57A40" w:rsidRDefault="00D57A40" w:rsidP="00CA2E5E">
      <w:pPr>
        <w:spacing w:after="0" w:line="480" w:lineRule="auto"/>
        <w:contextualSpacing/>
        <w:rPr>
          <w:rFonts w:ascii="Times New Roman" w:eastAsia="Calibri" w:hAnsi="Times New Roman" w:cs="Times New Roman"/>
          <w:kern w:val="28"/>
          <w:sz w:val="24"/>
          <w:szCs w:val="24"/>
          <w:lang w:val="en-US"/>
        </w:rPr>
      </w:pPr>
    </w:p>
    <w:p w14:paraId="4F13EF99" w14:textId="77777777" w:rsidR="00D57A40" w:rsidRPr="00D57A40" w:rsidRDefault="00D57A40" w:rsidP="00CA2E5E">
      <w:pPr>
        <w:spacing w:after="0" w:line="480" w:lineRule="auto"/>
        <w:contextualSpacing/>
        <w:jc w:val="center"/>
        <w:rPr>
          <w:rFonts w:ascii="Times New Roman" w:eastAsia="Calibri" w:hAnsi="Times New Roman" w:cs="Times New Roman"/>
          <w:kern w:val="28"/>
          <w:sz w:val="24"/>
          <w:szCs w:val="24"/>
          <w:lang w:val="en-US"/>
        </w:rPr>
      </w:pPr>
    </w:p>
    <w:p w14:paraId="4ADB994C" w14:textId="77777777" w:rsidR="00D57A40" w:rsidRPr="00D57A40" w:rsidRDefault="00D57A40" w:rsidP="00CA2E5E">
      <w:pPr>
        <w:spacing w:after="0" w:line="480" w:lineRule="auto"/>
        <w:contextualSpacing/>
        <w:jc w:val="center"/>
        <w:rPr>
          <w:rFonts w:ascii="Times New Roman" w:eastAsia="Calibri" w:hAnsi="Times New Roman" w:cs="Times New Roman"/>
          <w:kern w:val="28"/>
          <w:sz w:val="24"/>
          <w:szCs w:val="24"/>
          <w:lang w:val="en-US"/>
        </w:rPr>
      </w:pPr>
    </w:p>
    <w:p w14:paraId="6594D4D8" w14:textId="77777777" w:rsidR="00D57A40" w:rsidRPr="00D57A40" w:rsidRDefault="00D57A40" w:rsidP="00CA2E5E">
      <w:pPr>
        <w:spacing w:after="0" w:line="480" w:lineRule="auto"/>
        <w:contextualSpacing/>
        <w:jc w:val="center"/>
        <w:rPr>
          <w:rFonts w:ascii="Times New Roman" w:eastAsia="Calibri" w:hAnsi="Times New Roman" w:cs="Times New Roman"/>
          <w:kern w:val="28"/>
          <w:sz w:val="24"/>
          <w:szCs w:val="24"/>
          <w:lang w:val="en-US"/>
        </w:rPr>
      </w:pPr>
    </w:p>
    <w:p w14:paraId="19B65350" w14:textId="77777777" w:rsidR="00D57A40" w:rsidRPr="00D57A40" w:rsidRDefault="00D57A40" w:rsidP="00CA2E5E">
      <w:pPr>
        <w:spacing w:after="0" w:line="480" w:lineRule="auto"/>
        <w:contextualSpacing/>
        <w:jc w:val="center"/>
        <w:rPr>
          <w:rFonts w:ascii="Times New Roman" w:eastAsia="Calibri" w:hAnsi="Times New Roman" w:cs="Times New Roman"/>
          <w:kern w:val="28"/>
          <w:sz w:val="24"/>
          <w:szCs w:val="24"/>
          <w:lang w:val="en-US"/>
        </w:rPr>
      </w:pPr>
    </w:p>
    <w:p w14:paraId="02A6ECAC" w14:textId="77777777" w:rsidR="00D57A40" w:rsidRPr="00D57A40" w:rsidRDefault="00D57A40" w:rsidP="00CA2E5E">
      <w:pPr>
        <w:spacing w:after="0" w:line="480" w:lineRule="auto"/>
        <w:contextualSpacing/>
        <w:jc w:val="center"/>
        <w:rPr>
          <w:rFonts w:ascii="Times New Roman" w:eastAsia="Calibri" w:hAnsi="Times New Roman" w:cs="Times New Roman"/>
          <w:kern w:val="28"/>
          <w:sz w:val="24"/>
          <w:szCs w:val="24"/>
          <w:lang w:val="en-US"/>
        </w:rPr>
      </w:pPr>
    </w:p>
    <w:p w14:paraId="58D23655" w14:textId="77777777" w:rsidR="00D57A40" w:rsidRPr="00D57A40" w:rsidRDefault="00D57A40" w:rsidP="00CA2E5E">
      <w:pPr>
        <w:spacing w:after="0" w:line="480" w:lineRule="auto"/>
        <w:contextualSpacing/>
        <w:jc w:val="center"/>
        <w:rPr>
          <w:rFonts w:ascii="Times New Roman" w:eastAsia="Calibri" w:hAnsi="Times New Roman" w:cs="Times New Roman"/>
          <w:kern w:val="28"/>
          <w:sz w:val="24"/>
          <w:szCs w:val="24"/>
          <w:lang w:val="en-US"/>
        </w:rPr>
      </w:pPr>
    </w:p>
    <w:p w14:paraId="137B4F66" w14:textId="77777777" w:rsidR="00D57A40" w:rsidRPr="00D57A40" w:rsidRDefault="00D57A40" w:rsidP="00CA2E5E">
      <w:pPr>
        <w:spacing w:after="0" w:line="480" w:lineRule="auto"/>
        <w:contextualSpacing/>
        <w:jc w:val="center"/>
        <w:rPr>
          <w:rFonts w:ascii="Times New Roman" w:eastAsia="Calibri" w:hAnsi="Times New Roman" w:cs="Times New Roman"/>
          <w:kern w:val="28"/>
          <w:sz w:val="24"/>
          <w:szCs w:val="24"/>
          <w:lang w:val="en-US"/>
        </w:rPr>
      </w:pPr>
    </w:p>
    <w:p w14:paraId="622282B7" w14:textId="588D09CA" w:rsidR="00D57A40" w:rsidRPr="00FB59AC" w:rsidRDefault="00D57A40" w:rsidP="00FB59AC">
      <w:pPr>
        <w:spacing w:after="0" w:line="480" w:lineRule="auto"/>
        <w:contextualSpacing/>
        <w:rPr>
          <w:rFonts w:ascii="Times New Roman" w:eastAsia="Calibri" w:hAnsi="Times New Roman" w:cs="Times New Roman"/>
          <w:kern w:val="28"/>
          <w:sz w:val="24"/>
          <w:szCs w:val="24"/>
          <w:lang w:val="en-US"/>
        </w:rPr>
      </w:pPr>
      <w:r w:rsidRPr="00D57A40">
        <w:rPr>
          <w:rFonts w:ascii="Times New Roman" w:eastAsia="Calibri" w:hAnsi="Times New Roman" w:cs="Times New Roman"/>
          <w:kern w:val="28"/>
          <w:sz w:val="24"/>
          <w:szCs w:val="24"/>
          <w:lang w:val="en-US"/>
        </w:rPr>
        <w:br w:type="page"/>
      </w:r>
    </w:p>
    <w:p w14:paraId="60FD87D0" w14:textId="77777777" w:rsidR="00BD3024" w:rsidRPr="007F359B" w:rsidRDefault="00D57A40" w:rsidP="00CA2E5E">
      <w:pPr>
        <w:spacing w:after="0" w:line="480" w:lineRule="auto"/>
        <w:contextualSpacing/>
        <w:rPr>
          <w:rFonts w:ascii="Times New Roman" w:eastAsia="Calibri" w:hAnsi="Times New Roman" w:cs="Times New Roman"/>
          <w:sz w:val="24"/>
          <w:szCs w:val="24"/>
          <w:lang w:val="en-US"/>
        </w:rPr>
      </w:pPr>
      <w:r w:rsidRPr="00D57A40">
        <w:rPr>
          <w:rFonts w:ascii="Times New Roman" w:eastAsia="Calibri" w:hAnsi="Times New Roman" w:cs="Times New Roman"/>
          <w:sz w:val="24"/>
          <w:szCs w:val="24"/>
          <w:lang w:val="en-US"/>
        </w:rPr>
        <w:lastRenderedPageBreak/>
        <w:tab/>
      </w:r>
      <w:r w:rsidR="001E2530" w:rsidRPr="007F359B">
        <w:rPr>
          <w:rFonts w:ascii="Times New Roman" w:eastAsia="Calibri" w:hAnsi="Times New Roman" w:cs="Times New Roman"/>
          <w:sz w:val="24"/>
          <w:szCs w:val="24"/>
          <w:lang w:val="en-US"/>
        </w:rPr>
        <w:t xml:space="preserve">My field of professional practice involves interacting with special needs children and youth </w:t>
      </w:r>
      <w:proofErr w:type="gramStart"/>
      <w:r w:rsidR="001E2530" w:rsidRPr="007F359B">
        <w:rPr>
          <w:rFonts w:ascii="Times New Roman" w:eastAsia="Calibri" w:hAnsi="Times New Roman" w:cs="Times New Roman"/>
          <w:sz w:val="24"/>
          <w:szCs w:val="24"/>
          <w:lang w:val="en-US"/>
        </w:rPr>
        <w:t>on a daily basis</w:t>
      </w:r>
      <w:proofErr w:type="gramEnd"/>
      <w:r w:rsidR="001E2530" w:rsidRPr="007F359B">
        <w:rPr>
          <w:rFonts w:ascii="Times New Roman" w:eastAsia="Calibri" w:hAnsi="Times New Roman" w:cs="Times New Roman"/>
          <w:sz w:val="24"/>
          <w:szCs w:val="24"/>
          <w:lang w:val="en-US"/>
        </w:rPr>
        <w:t xml:space="preserve">. It requires adequate training especially since special needs children and youth require unique guidance and instructions so that they can achieve their greatest potentials like others. The profession also requires individuals to be patient, dedicated, </w:t>
      </w:r>
      <w:proofErr w:type="gramStart"/>
      <w:r w:rsidR="001E2530" w:rsidRPr="007F359B">
        <w:rPr>
          <w:rFonts w:ascii="Times New Roman" w:eastAsia="Calibri" w:hAnsi="Times New Roman" w:cs="Times New Roman"/>
          <w:sz w:val="24"/>
          <w:szCs w:val="24"/>
          <w:lang w:val="en-US"/>
        </w:rPr>
        <w:t>caring</w:t>
      </w:r>
      <w:proofErr w:type="gramEnd"/>
      <w:r w:rsidR="001E2530" w:rsidRPr="007F359B">
        <w:rPr>
          <w:rFonts w:ascii="Times New Roman" w:eastAsia="Calibri" w:hAnsi="Times New Roman" w:cs="Times New Roman"/>
          <w:sz w:val="24"/>
          <w:szCs w:val="24"/>
          <w:lang w:val="en-US"/>
        </w:rPr>
        <w:t xml:space="preserve"> and understanding to the needs of the children. Without these qualities, it may be difficult to navigate the challenging and busy environment of a special </w:t>
      </w:r>
      <w:proofErr w:type="gramStart"/>
      <w:r w:rsidR="001E2530" w:rsidRPr="007F359B">
        <w:rPr>
          <w:rFonts w:ascii="Times New Roman" w:eastAsia="Calibri" w:hAnsi="Times New Roman" w:cs="Times New Roman"/>
          <w:sz w:val="24"/>
          <w:szCs w:val="24"/>
          <w:lang w:val="en-US"/>
        </w:rPr>
        <w:t>needs</w:t>
      </w:r>
      <w:proofErr w:type="gramEnd"/>
      <w:r w:rsidR="001E2530" w:rsidRPr="007F359B">
        <w:rPr>
          <w:rFonts w:ascii="Times New Roman" w:eastAsia="Calibri" w:hAnsi="Times New Roman" w:cs="Times New Roman"/>
          <w:sz w:val="24"/>
          <w:szCs w:val="24"/>
          <w:lang w:val="en-US"/>
        </w:rPr>
        <w:t xml:space="preserve"> teacher. This is mainly because the profession sometimes requires teachers to work with children with severe emotional, </w:t>
      </w:r>
      <w:proofErr w:type="gramStart"/>
      <w:r w:rsidR="001E2530" w:rsidRPr="007F359B">
        <w:rPr>
          <w:rFonts w:ascii="Times New Roman" w:eastAsia="Calibri" w:hAnsi="Times New Roman" w:cs="Times New Roman"/>
          <w:sz w:val="24"/>
          <w:szCs w:val="24"/>
          <w:lang w:val="en-US"/>
        </w:rPr>
        <w:t>physical</w:t>
      </w:r>
      <w:proofErr w:type="gramEnd"/>
      <w:r w:rsidR="001E2530" w:rsidRPr="007F359B">
        <w:rPr>
          <w:rFonts w:ascii="Times New Roman" w:eastAsia="Calibri" w:hAnsi="Times New Roman" w:cs="Times New Roman"/>
          <w:sz w:val="24"/>
          <w:szCs w:val="24"/>
          <w:lang w:val="en-US"/>
        </w:rPr>
        <w:t xml:space="preserve"> and cognitive disabilities. The job requires teachers to teach life skills and basic literacy while ensuring that everyone reaches their potential. In most cases students require individualized learning experiences hence the teacher must be able to modify the curriculum to suit their needs</w:t>
      </w:r>
      <w:r w:rsidR="00BD3024" w:rsidRPr="007F359B">
        <w:rPr>
          <w:rFonts w:ascii="Times New Roman" w:eastAsia="Calibri" w:hAnsi="Times New Roman" w:cs="Times New Roman"/>
          <w:sz w:val="24"/>
          <w:szCs w:val="24"/>
          <w:lang w:val="en-US"/>
        </w:rPr>
        <w:t>.</w:t>
      </w:r>
    </w:p>
    <w:p w14:paraId="79500E86" w14:textId="77777777" w:rsidR="00D57A40" w:rsidRPr="00712C18" w:rsidRDefault="007F359B" w:rsidP="00712C18">
      <w:pPr>
        <w:spacing w:after="0" w:line="480" w:lineRule="auto"/>
        <w:contextualSpacing/>
        <w:jc w:val="center"/>
        <w:rPr>
          <w:rFonts w:ascii="Times New Roman" w:eastAsia="Calibri" w:hAnsi="Times New Roman" w:cs="Times New Roman"/>
          <w:b/>
          <w:sz w:val="24"/>
          <w:szCs w:val="24"/>
          <w:lang w:val="en-US"/>
        </w:rPr>
      </w:pPr>
      <w:r w:rsidRPr="00712C18">
        <w:rPr>
          <w:rFonts w:ascii="Times New Roman" w:eastAsia="Times New Roman" w:hAnsi="Times New Roman" w:cs="Times New Roman"/>
          <w:b/>
          <w:sz w:val="24"/>
          <w:szCs w:val="24"/>
          <w:lang w:val="en-US"/>
        </w:rPr>
        <w:t xml:space="preserve">Problem Area </w:t>
      </w:r>
      <w:r w:rsidR="00712C18" w:rsidRPr="00712C18">
        <w:rPr>
          <w:rFonts w:ascii="Times New Roman" w:eastAsia="Times New Roman" w:hAnsi="Times New Roman" w:cs="Times New Roman"/>
          <w:b/>
          <w:sz w:val="24"/>
          <w:szCs w:val="24"/>
          <w:lang w:val="en-US"/>
        </w:rPr>
        <w:t xml:space="preserve">in My </w:t>
      </w:r>
      <w:r w:rsidRPr="00712C18">
        <w:rPr>
          <w:rFonts w:ascii="Times New Roman" w:eastAsia="Times New Roman" w:hAnsi="Times New Roman" w:cs="Times New Roman"/>
          <w:b/>
          <w:sz w:val="24"/>
          <w:szCs w:val="24"/>
          <w:lang w:val="en-US"/>
        </w:rPr>
        <w:t xml:space="preserve">Field </w:t>
      </w:r>
      <w:proofErr w:type="gramStart"/>
      <w:r w:rsidR="00712C18" w:rsidRPr="00712C18">
        <w:rPr>
          <w:rFonts w:ascii="Times New Roman" w:eastAsia="Times New Roman" w:hAnsi="Times New Roman" w:cs="Times New Roman"/>
          <w:b/>
          <w:sz w:val="24"/>
          <w:szCs w:val="24"/>
          <w:lang w:val="en-US"/>
        </w:rPr>
        <w:t>Of</w:t>
      </w:r>
      <w:proofErr w:type="gramEnd"/>
      <w:r w:rsidR="00712C18" w:rsidRPr="00712C18">
        <w:rPr>
          <w:rFonts w:ascii="Times New Roman" w:eastAsia="Times New Roman" w:hAnsi="Times New Roman" w:cs="Times New Roman"/>
          <w:b/>
          <w:sz w:val="24"/>
          <w:szCs w:val="24"/>
          <w:lang w:val="en-US"/>
        </w:rPr>
        <w:t xml:space="preserve"> </w:t>
      </w:r>
      <w:r w:rsidRPr="00712C18">
        <w:rPr>
          <w:rFonts w:ascii="Times New Roman" w:eastAsia="Times New Roman" w:hAnsi="Times New Roman" w:cs="Times New Roman"/>
          <w:b/>
          <w:sz w:val="24"/>
          <w:szCs w:val="24"/>
          <w:lang w:val="en-US"/>
        </w:rPr>
        <w:t>Practice</w:t>
      </w:r>
    </w:p>
    <w:p w14:paraId="0F4A3454" w14:textId="77777777" w:rsidR="00D57A40" w:rsidRPr="00D57A40" w:rsidRDefault="00CA2E5E" w:rsidP="00CA2E5E">
      <w:pPr>
        <w:spacing w:after="0" w:line="480" w:lineRule="auto"/>
        <w:contextualSpacing/>
        <w:rPr>
          <w:rFonts w:ascii="Times New Roman" w:eastAsia="Calibri" w:hAnsi="Times New Roman" w:cs="Times New Roman"/>
          <w:sz w:val="24"/>
          <w:szCs w:val="24"/>
          <w:lang w:val="en-US"/>
        </w:rPr>
      </w:pPr>
      <w:r w:rsidRPr="007F359B">
        <w:rPr>
          <w:rFonts w:ascii="Times New Roman" w:eastAsia="Calibri" w:hAnsi="Times New Roman" w:cs="Times New Roman"/>
          <w:sz w:val="24"/>
          <w:szCs w:val="24"/>
          <w:lang w:val="en-US"/>
        </w:rPr>
        <w:tab/>
      </w:r>
      <w:r w:rsidR="001E2530" w:rsidRPr="007F359B">
        <w:rPr>
          <w:rFonts w:ascii="Times New Roman" w:eastAsia="Calibri" w:hAnsi="Times New Roman" w:cs="Times New Roman"/>
          <w:sz w:val="24"/>
          <w:szCs w:val="24"/>
          <w:lang w:val="en-US"/>
        </w:rPr>
        <w:t xml:space="preserve">The two most significant problems in my profession that may benefit from educational research include how teachers can go about non-instructional responsibilities while handling other responsibilities and how they can deal with multiple disabilities. Although special needs teachers have been adequately trained to deal with the dynamics of special needs children, they easily become overwhelmed by other activities such as classroom assessments and attending meetings all while taking care of the needs of students. Dealing with multiple disabilities is even a bigger challenge and this forces teachers to modify their strategies and provide individualized learning. Unlike most professionals, they experience a higher rate of burnout hence the need for solutions to issues that affect them (De </w:t>
      </w:r>
      <w:proofErr w:type="spellStart"/>
      <w:r w:rsidR="001E2530" w:rsidRPr="007F359B">
        <w:rPr>
          <w:rFonts w:ascii="Times New Roman" w:eastAsia="Calibri" w:hAnsi="Times New Roman" w:cs="Times New Roman"/>
          <w:sz w:val="24"/>
          <w:szCs w:val="24"/>
          <w:lang w:val="en-US"/>
        </w:rPr>
        <w:t>Stasio</w:t>
      </w:r>
      <w:proofErr w:type="spellEnd"/>
      <w:r w:rsidR="001E2530" w:rsidRPr="007F359B">
        <w:rPr>
          <w:rFonts w:ascii="Times New Roman" w:eastAsia="Calibri" w:hAnsi="Times New Roman" w:cs="Times New Roman"/>
          <w:sz w:val="24"/>
          <w:szCs w:val="24"/>
          <w:lang w:val="en-US"/>
        </w:rPr>
        <w:t xml:space="preserve"> </w:t>
      </w:r>
      <w:r w:rsidR="001E2530" w:rsidRPr="007F359B">
        <w:rPr>
          <w:rFonts w:ascii="Times New Roman" w:eastAsia="Calibri" w:hAnsi="Times New Roman" w:cs="Times New Roman"/>
          <w:i/>
          <w:sz w:val="24"/>
          <w:szCs w:val="24"/>
          <w:lang w:val="en-US"/>
        </w:rPr>
        <w:t>et al</w:t>
      </w:r>
      <w:r w:rsidR="001E2530" w:rsidRPr="007F359B">
        <w:rPr>
          <w:rFonts w:ascii="Times New Roman" w:eastAsia="Calibri" w:hAnsi="Times New Roman" w:cs="Times New Roman"/>
          <w:sz w:val="24"/>
          <w:szCs w:val="24"/>
          <w:lang w:val="en-US"/>
        </w:rPr>
        <w:t>., 2017). I am interested in examining these issues so that special needs teachers can be more productive in their mandate</w:t>
      </w:r>
      <w:r w:rsidR="00D57A40" w:rsidRPr="00D57A40">
        <w:rPr>
          <w:rFonts w:ascii="Times New Roman" w:eastAsia="Calibri" w:hAnsi="Times New Roman" w:cs="Times New Roman"/>
          <w:kern w:val="28"/>
          <w:sz w:val="24"/>
          <w:szCs w:val="24"/>
          <w:lang w:val="en-US"/>
        </w:rPr>
        <w:t xml:space="preserve"> </w:t>
      </w:r>
    </w:p>
    <w:p w14:paraId="2CC6218E" w14:textId="77777777" w:rsidR="001E2530" w:rsidRPr="007F359B" w:rsidRDefault="001E2530" w:rsidP="00CA2E5E">
      <w:pPr>
        <w:spacing w:after="0" w:line="480" w:lineRule="auto"/>
        <w:contextualSpacing/>
        <w:outlineLvl w:val="0"/>
        <w:rPr>
          <w:rFonts w:ascii="Times New Roman" w:eastAsia="Calibri" w:hAnsi="Times New Roman" w:cs="Times New Roman"/>
          <w:sz w:val="24"/>
          <w:szCs w:val="24"/>
          <w:lang w:val="en-US"/>
        </w:rPr>
      </w:pPr>
    </w:p>
    <w:p w14:paraId="4802106A" w14:textId="77777777" w:rsidR="00BD3024" w:rsidRPr="00712C18" w:rsidRDefault="00BD3024" w:rsidP="00712C18">
      <w:pPr>
        <w:spacing w:after="0" w:line="480" w:lineRule="auto"/>
        <w:contextualSpacing/>
        <w:jc w:val="center"/>
        <w:outlineLvl w:val="0"/>
        <w:rPr>
          <w:rFonts w:ascii="Times New Roman" w:eastAsia="Calibri" w:hAnsi="Times New Roman" w:cs="Times New Roman"/>
          <w:b/>
          <w:sz w:val="24"/>
          <w:szCs w:val="24"/>
          <w:lang w:val="en-US"/>
        </w:rPr>
      </w:pPr>
      <w:r w:rsidRPr="00712C18">
        <w:rPr>
          <w:rFonts w:ascii="Times New Roman" w:eastAsia="Calibri" w:hAnsi="Times New Roman" w:cs="Times New Roman"/>
          <w:b/>
          <w:sz w:val="24"/>
          <w:szCs w:val="24"/>
          <w:lang w:val="en-US"/>
        </w:rPr>
        <w:t xml:space="preserve">Research Reports </w:t>
      </w:r>
      <w:r w:rsidR="00712C18" w:rsidRPr="00712C18">
        <w:rPr>
          <w:rFonts w:ascii="Times New Roman" w:eastAsia="Calibri" w:hAnsi="Times New Roman" w:cs="Times New Roman"/>
          <w:b/>
          <w:sz w:val="24"/>
          <w:szCs w:val="24"/>
          <w:lang w:val="en-US"/>
        </w:rPr>
        <w:t>Analyzed</w:t>
      </w:r>
    </w:p>
    <w:p w14:paraId="123C8575" w14:textId="77777777" w:rsidR="00D57A40" w:rsidRPr="007F359B" w:rsidRDefault="00642BC3" w:rsidP="00CA2E5E">
      <w:pPr>
        <w:spacing w:after="0" w:line="480" w:lineRule="auto"/>
        <w:contextualSpacing/>
        <w:rPr>
          <w:rFonts w:ascii="Times New Roman" w:eastAsia="Calibri" w:hAnsi="Times New Roman" w:cs="Times New Roman"/>
          <w:sz w:val="24"/>
          <w:szCs w:val="24"/>
        </w:rPr>
      </w:pPr>
      <w:r w:rsidRPr="007F359B">
        <w:rPr>
          <w:rFonts w:ascii="Times New Roman" w:eastAsia="Calibri" w:hAnsi="Times New Roman" w:cs="Times New Roman"/>
          <w:sz w:val="24"/>
          <w:szCs w:val="24"/>
          <w:lang w:val="en-US"/>
        </w:rPr>
        <w:lastRenderedPageBreak/>
        <w:t xml:space="preserve">1.  </w:t>
      </w:r>
      <w:r w:rsidRPr="007F359B">
        <w:rPr>
          <w:rFonts w:ascii="Times New Roman" w:eastAsia="Calibri" w:hAnsi="Times New Roman" w:cs="Times New Roman"/>
          <w:sz w:val="24"/>
          <w:szCs w:val="24"/>
        </w:rPr>
        <w:t>Burnout in Special Needs Teachers at Kindergarten and Primary School: Investigating the Role of Personal Resources and Work Wellbeing.</w:t>
      </w:r>
    </w:p>
    <w:p w14:paraId="36D88FE7" w14:textId="77777777" w:rsidR="00CA2E5E" w:rsidRPr="007F359B" w:rsidRDefault="00642BC3" w:rsidP="00CA2E5E">
      <w:pPr>
        <w:spacing w:after="0" w:line="480" w:lineRule="auto"/>
        <w:contextualSpacing/>
        <w:rPr>
          <w:rFonts w:ascii="Times New Roman" w:eastAsia="Calibri" w:hAnsi="Times New Roman" w:cs="Times New Roman"/>
          <w:sz w:val="24"/>
          <w:szCs w:val="24"/>
        </w:rPr>
      </w:pPr>
      <w:r w:rsidRPr="007F359B">
        <w:rPr>
          <w:rFonts w:ascii="Times New Roman" w:eastAsia="Calibri" w:hAnsi="Times New Roman" w:cs="Times New Roman"/>
          <w:sz w:val="24"/>
          <w:szCs w:val="24"/>
        </w:rPr>
        <w:t>2.  The Potential Role of Perceived Support for Reduction of Special Education Teachers’ Burnout.</w:t>
      </w:r>
    </w:p>
    <w:p w14:paraId="2D1565D0" w14:textId="77777777" w:rsidR="00CA2E5E" w:rsidRPr="00712C18" w:rsidRDefault="00D57A40" w:rsidP="00CA2E5E">
      <w:pPr>
        <w:spacing w:after="0" w:line="480" w:lineRule="auto"/>
        <w:contextualSpacing/>
        <w:rPr>
          <w:rFonts w:ascii="Times New Roman" w:eastAsia="Calibri" w:hAnsi="Times New Roman" w:cs="Times New Roman"/>
          <w:b/>
          <w:sz w:val="24"/>
          <w:szCs w:val="24"/>
        </w:rPr>
      </w:pPr>
      <w:r w:rsidRPr="00712C18">
        <w:rPr>
          <w:rFonts w:ascii="Times New Roman" w:eastAsia="Calibri" w:hAnsi="Times New Roman" w:cs="Times New Roman"/>
          <w:b/>
          <w:bCs/>
          <w:iCs/>
          <w:sz w:val="24"/>
          <w:szCs w:val="24"/>
        </w:rPr>
        <w:t>Analysis of Article One</w:t>
      </w:r>
    </w:p>
    <w:p w14:paraId="28EFAEB0" w14:textId="77777777" w:rsidR="00BD3024" w:rsidRPr="007F359B" w:rsidRDefault="00CA2E5E" w:rsidP="00CA2E5E">
      <w:pPr>
        <w:spacing w:after="0" w:line="480" w:lineRule="auto"/>
        <w:contextualSpacing/>
        <w:rPr>
          <w:rFonts w:ascii="Times New Roman" w:eastAsia="Calibri" w:hAnsi="Times New Roman" w:cs="Times New Roman"/>
          <w:sz w:val="24"/>
          <w:szCs w:val="24"/>
        </w:rPr>
      </w:pPr>
      <w:r w:rsidRPr="007F359B">
        <w:rPr>
          <w:rFonts w:ascii="Times New Roman" w:eastAsia="Calibri" w:hAnsi="Times New Roman" w:cs="Times New Roman"/>
          <w:sz w:val="24"/>
          <w:szCs w:val="24"/>
        </w:rPr>
        <w:tab/>
      </w:r>
      <w:r w:rsidR="00FD0B82">
        <w:rPr>
          <w:rFonts w:ascii="Times New Roman" w:eastAsia="Calibri" w:hAnsi="Times New Roman" w:cs="Times New Roman"/>
          <w:bCs/>
          <w:iCs/>
          <w:sz w:val="24"/>
          <w:szCs w:val="24"/>
          <w:lang w:val="en-US"/>
        </w:rPr>
        <w:t>The research</w:t>
      </w:r>
      <w:r w:rsidR="00231421" w:rsidRPr="007F359B">
        <w:rPr>
          <w:rFonts w:ascii="Times New Roman" w:eastAsia="Calibri" w:hAnsi="Times New Roman" w:cs="Times New Roman"/>
          <w:bCs/>
          <w:iCs/>
          <w:sz w:val="24"/>
          <w:szCs w:val="24"/>
          <w:lang w:val="en-US"/>
        </w:rPr>
        <w:t xml:space="preserve"> is aimed at investigating the effect of how burnout syndrome, personal resour</w:t>
      </w:r>
      <w:r w:rsidR="00FD0B82">
        <w:rPr>
          <w:rFonts w:ascii="Times New Roman" w:eastAsia="Calibri" w:hAnsi="Times New Roman" w:cs="Times New Roman"/>
          <w:bCs/>
          <w:iCs/>
          <w:sz w:val="24"/>
          <w:szCs w:val="24"/>
          <w:lang w:val="en-US"/>
        </w:rPr>
        <w:t>ces and demographic factors impact special needs</w:t>
      </w:r>
      <w:r w:rsidR="00231421" w:rsidRPr="007F359B">
        <w:rPr>
          <w:rFonts w:ascii="Times New Roman" w:eastAsia="Calibri" w:hAnsi="Times New Roman" w:cs="Times New Roman"/>
          <w:bCs/>
          <w:iCs/>
          <w:sz w:val="24"/>
          <w:szCs w:val="24"/>
          <w:lang w:val="en-US"/>
        </w:rPr>
        <w:t xml:space="preserve"> teachers at the</w:t>
      </w:r>
      <w:r w:rsidR="00FD0B82">
        <w:rPr>
          <w:rFonts w:ascii="Times New Roman" w:eastAsia="Calibri" w:hAnsi="Times New Roman" w:cs="Times New Roman"/>
          <w:bCs/>
          <w:iCs/>
          <w:sz w:val="24"/>
          <w:szCs w:val="24"/>
          <w:lang w:val="en-US"/>
        </w:rPr>
        <w:t xml:space="preserve"> kindergarten and primary level</w:t>
      </w:r>
      <w:r w:rsidR="00231421" w:rsidRPr="007F359B">
        <w:rPr>
          <w:rFonts w:ascii="Times New Roman" w:eastAsia="Calibri" w:hAnsi="Times New Roman" w:cs="Times New Roman"/>
          <w:bCs/>
          <w:iCs/>
          <w:sz w:val="24"/>
          <w:szCs w:val="24"/>
          <w:lang w:val="en-US"/>
        </w:rPr>
        <w:t>. It was expec</w:t>
      </w:r>
      <w:r w:rsidR="00FD0B82">
        <w:rPr>
          <w:rFonts w:ascii="Times New Roman" w:eastAsia="Calibri" w:hAnsi="Times New Roman" w:cs="Times New Roman"/>
          <w:bCs/>
          <w:iCs/>
          <w:sz w:val="24"/>
          <w:szCs w:val="24"/>
          <w:lang w:val="en-US"/>
        </w:rPr>
        <w:t>ted that the teachers’ personal</w:t>
      </w:r>
      <w:r w:rsidR="00231421" w:rsidRPr="007F359B">
        <w:rPr>
          <w:rFonts w:ascii="Times New Roman" w:eastAsia="Calibri" w:hAnsi="Times New Roman" w:cs="Times New Roman"/>
          <w:bCs/>
          <w:iCs/>
          <w:sz w:val="24"/>
          <w:szCs w:val="24"/>
          <w:lang w:val="en-US"/>
        </w:rPr>
        <w:t xml:space="preserve"> happiness while in school and </w:t>
      </w:r>
      <w:r w:rsidR="00FD0B82">
        <w:rPr>
          <w:rFonts w:ascii="Times New Roman" w:eastAsia="Calibri" w:hAnsi="Times New Roman" w:cs="Times New Roman"/>
          <w:bCs/>
          <w:iCs/>
          <w:sz w:val="24"/>
          <w:szCs w:val="24"/>
          <w:lang w:val="en-US"/>
        </w:rPr>
        <w:t xml:space="preserve">satisfaction with the job </w:t>
      </w:r>
      <w:r w:rsidR="00231421" w:rsidRPr="007F359B">
        <w:rPr>
          <w:rFonts w:ascii="Times New Roman" w:eastAsia="Calibri" w:hAnsi="Times New Roman" w:cs="Times New Roman"/>
          <w:bCs/>
          <w:iCs/>
          <w:sz w:val="24"/>
          <w:szCs w:val="24"/>
          <w:lang w:val="en-US"/>
        </w:rPr>
        <w:t>were</w:t>
      </w:r>
      <w:r w:rsidR="00FD0B82">
        <w:rPr>
          <w:rFonts w:ascii="Times New Roman" w:eastAsia="Calibri" w:hAnsi="Times New Roman" w:cs="Times New Roman"/>
          <w:bCs/>
          <w:iCs/>
          <w:sz w:val="24"/>
          <w:szCs w:val="24"/>
          <w:lang w:val="en-US"/>
        </w:rPr>
        <w:t xml:space="preserve"> going to reduce rates of burnouts</w:t>
      </w:r>
      <w:r w:rsidR="00231421" w:rsidRPr="007F359B">
        <w:rPr>
          <w:rFonts w:ascii="Times New Roman" w:eastAsia="Calibri" w:hAnsi="Times New Roman" w:cs="Times New Roman"/>
          <w:b/>
          <w:bCs/>
          <w:iCs/>
          <w:sz w:val="24"/>
          <w:szCs w:val="24"/>
          <w:lang w:val="en-US"/>
        </w:rPr>
        <w:t xml:space="preserve">. </w:t>
      </w:r>
      <w:r w:rsidR="00231421" w:rsidRPr="007F359B">
        <w:rPr>
          <w:rFonts w:ascii="Times New Roman" w:eastAsia="Calibri" w:hAnsi="Times New Roman" w:cs="Times New Roman"/>
          <w:bCs/>
          <w:iCs/>
          <w:sz w:val="24"/>
          <w:szCs w:val="24"/>
          <w:lang w:val="en-US"/>
        </w:rPr>
        <w:t>The study population involved teachers from Central Italy only. It was keen on assessing factors that affected level of burnout and if there was a difference between primary school teachers and kindergarten teachers.</w:t>
      </w:r>
    </w:p>
    <w:p w14:paraId="0E0D4C6A" w14:textId="77777777" w:rsidR="00BD3024" w:rsidRPr="007F359B" w:rsidRDefault="00D40599" w:rsidP="00CA2E5E">
      <w:pPr>
        <w:spacing w:after="0" w:line="480" w:lineRule="auto"/>
        <w:contextualSpacing/>
        <w:rPr>
          <w:rFonts w:ascii="Times New Roman" w:eastAsia="Calibri" w:hAnsi="Times New Roman" w:cs="Times New Roman"/>
          <w:sz w:val="24"/>
          <w:szCs w:val="24"/>
          <w:lang w:val="en-US"/>
        </w:rPr>
      </w:pPr>
      <w:r w:rsidRPr="007F359B">
        <w:rPr>
          <w:rFonts w:ascii="Times New Roman" w:eastAsia="Calibri" w:hAnsi="Times New Roman" w:cs="Times New Roman"/>
          <w:bCs/>
          <w:iCs/>
          <w:sz w:val="24"/>
          <w:szCs w:val="24"/>
          <w:lang w:val="en-US"/>
        </w:rPr>
        <w:tab/>
      </w:r>
      <w:r w:rsidR="00231421" w:rsidRPr="007F359B">
        <w:rPr>
          <w:rFonts w:ascii="Times New Roman" w:eastAsia="Calibri" w:hAnsi="Times New Roman" w:cs="Times New Roman"/>
          <w:bCs/>
          <w:iCs/>
          <w:sz w:val="24"/>
          <w:szCs w:val="24"/>
          <w:lang w:val="en-US"/>
        </w:rPr>
        <w:t xml:space="preserve">This study had one hundred and </w:t>
      </w:r>
      <w:proofErr w:type="gramStart"/>
      <w:r w:rsidR="00231421" w:rsidRPr="007F359B">
        <w:rPr>
          <w:rFonts w:ascii="Times New Roman" w:eastAsia="Calibri" w:hAnsi="Times New Roman" w:cs="Times New Roman"/>
          <w:bCs/>
          <w:iCs/>
          <w:sz w:val="24"/>
          <w:szCs w:val="24"/>
          <w:lang w:val="en-US"/>
        </w:rPr>
        <w:t>ninety four</w:t>
      </w:r>
      <w:proofErr w:type="gramEnd"/>
      <w:r w:rsidR="00231421" w:rsidRPr="007F359B">
        <w:rPr>
          <w:rFonts w:ascii="Times New Roman" w:eastAsia="Calibri" w:hAnsi="Times New Roman" w:cs="Times New Roman"/>
          <w:bCs/>
          <w:iCs/>
          <w:sz w:val="24"/>
          <w:szCs w:val="24"/>
          <w:lang w:val="en-US"/>
        </w:rPr>
        <w:t xml:space="preserve"> participants all full </w:t>
      </w:r>
      <w:r w:rsidR="006C3780" w:rsidRPr="007F359B">
        <w:rPr>
          <w:rFonts w:ascii="Times New Roman" w:eastAsia="Calibri" w:hAnsi="Times New Roman" w:cs="Times New Roman"/>
          <w:bCs/>
          <w:iCs/>
          <w:sz w:val="24"/>
          <w:szCs w:val="24"/>
          <w:lang w:val="en-US"/>
        </w:rPr>
        <w:t>time special education teachers and the method of collection of data that was used was questionnaires. Participants were asked about their happiness while in school and asked to rate it. There was also a survey on job satisfaction where they were also asked to rate it. Overall, teache</w:t>
      </w:r>
      <w:r w:rsidR="00FD0B82">
        <w:rPr>
          <w:rFonts w:ascii="Times New Roman" w:eastAsia="Calibri" w:hAnsi="Times New Roman" w:cs="Times New Roman"/>
          <w:bCs/>
          <w:iCs/>
          <w:sz w:val="24"/>
          <w:szCs w:val="24"/>
          <w:lang w:val="en-US"/>
        </w:rPr>
        <w:t xml:space="preserve">rs’ happiness and amount of </w:t>
      </w:r>
      <w:r w:rsidR="006C3780" w:rsidRPr="007F359B">
        <w:rPr>
          <w:rFonts w:ascii="Times New Roman" w:eastAsia="Calibri" w:hAnsi="Times New Roman" w:cs="Times New Roman"/>
          <w:bCs/>
          <w:iCs/>
          <w:sz w:val="24"/>
          <w:szCs w:val="24"/>
          <w:lang w:val="en-US"/>
        </w:rPr>
        <w:t>satisfaction</w:t>
      </w:r>
      <w:r w:rsidR="00FD0B82">
        <w:rPr>
          <w:rFonts w:ascii="Times New Roman" w:eastAsia="Calibri" w:hAnsi="Times New Roman" w:cs="Times New Roman"/>
          <w:bCs/>
          <w:iCs/>
          <w:sz w:val="24"/>
          <w:szCs w:val="24"/>
          <w:lang w:val="en-US"/>
        </w:rPr>
        <w:t xml:space="preserve"> with the job turned out</w:t>
      </w:r>
      <w:r w:rsidR="006C3780" w:rsidRPr="007F359B">
        <w:rPr>
          <w:rFonts w:ascii="Times New Roman" w:eastAsia="Calibri" w:hAnsi="Times New Roman" w:cs="Times New Roman"/>
          <w:bCs/>
          <w:iCs/>
          <w:sz w:val="24"/>
          <w:szCs w:val="24"/>
          <w:lang w:val="en-US"/>
        </w:rPr>
        <w:t xml:space="preserve"> to be the aspects with the most effect on burnout and when increased, they would prevent the syndrome altogether. One </w:t>
      </w:r>
      <w:proofErr w:type="gramStart"/>
      <w:r w:rsidR="006C3780" w:rsidRPr="007F359B">
        <w:rPr>
          <w:rFonts w:ascii="Times New Roman" w:eastAsia="Calibri" w:hAnsi="Times New Roman" w:cs="Times New Roman"/>
          <w:bCs/>
          <w:iCs/>
          <w:sz w:val="24"/>
          <w:szCs w:val="24"/>
          <w:lang w:val="en-US"/>
        </w:rPr>
        <w:t>limitation</w:t>
      </w:r>
      <w:proofErr w:type="gramEnd"/>
      <w:r w:rsidR="006C3780" w:rsidRPr="007F359B">
        <w:rPr>
          <w:rFonts w:ascii="Times New Roman" w:eastAsia="Calibri" w:hAnsi="Times New Roman" w:cs="Times New Roman"/>
          <w:bCs/>
          <w:iCs/>
          <w:sz w:val="24"/>
          <w:szCs w:val="24"/>
          <w:lang w:val="en-US"/>
        </w:rPr>
        <w:t xml:space="preserve"> however, was the fact that all</w:t>
      </w:r>
      <w:r w:rsidR="005B548A" w:rsidRPr="007F359B">
        <w:rPr>
          <w:rFonts w:ascii="Times New Roman" w:eastAsia="Calibri" w:hAnsi="Times New Roman" w:cs="Times New Roman"/>
          <w:bCs/>
          <w:iCs/>
          <w:sz w:val="24"/>
          <w:szCs w:val="24"/>
          <w:lang w:val="en-US"/>
        </w:rPr>
        <w:t xml:space="preserve"> </w:t>
      </w:r>
      <w:r w:rsidR="006C3780" w:rsidRPr="007F359B">
        <w:rPr>
          <w:rFonts w:ascii="Times New Roman" w:eastAsia="Calibri" w:hAnsi="Times New Roman" w:cs="Times New Roman"/>
          <w:bCs/>
          <w:iCs/>
          <w:sz w:val="24"/>
          <w:szCs w:val="24"/>
          <w:lang w:val="en-US"/>
        </w:rPr>
        <w:t xml:space="preserve">participants were from one region and hence </w:t>
      </w:r>
      <w:r w:rsidR="00FD0B82">
        <w:rPr>
          <w:rFonts w:ascii="Times New Roman" w:eastAsia="Calibri" w:hAnsi="Times New Roman" w:cs="Times New Roman"/>
          <w:bCs/>
          <w:iCs/>
          <w:sz w:val="24"/>
          <w:szCs w:val="24"/>
          <w:lang w:val="en-US"/>
        </w:rPr>
        <w:t xml:space="preserve">did not represent </w:t>
      </w:r>
      <w:r w:rsidR="006C3780" w:rsidRPr="007F359B">
        <w:rPr>
          <w:rFonts w:ascii="Times New Roman" w:eastAsia="Calibri" w:hAnsi="Times New Roman" w:cs="Times New Roman"/>
          <w:bCs/>
          <w:iCs/>
          <w:sz w:val="24"/>
          <w:szCs w:val="24"/>
          <w:lang w:val="en-US"/>
        </w:rPr>
        <w:t>the</w:t>
      </w:r>
      <w:r w:rsidR="005B548A" w:rsidRPr="007F359B">
        <w:rPr>
          <w:rFonts w:ascii="Times New Roman" w:eastAsia="Calibri" w:hAnsi="Times New Roman" w:cs="Times New Roman"/>
          <w:bCs/>
          <w:iCs/>
          <w:sz w:val="24"/>
          <w:szCs w:val="24"/>
          <w:lang w:val="en-US"/>
        </w:rPr>
        <w:t xml:space="preserve"> </w:t>
      </w:r>
      <w:r w:rsidR="00FD0B82">
        <w:rPr>
          <w:rFonts w:ascii="Times New Roman" w:eastAsia="Calibri" w:hAnsi="Times New Roman" w:cs="Times New Roman"/>
          <w:bCs/>
          <w:iCs/>
          <w:sz w:val="24"/>
          <w:szCs w:val="24"/>
          <w:lang w:val="en-US"/>
        </w:rPr>
        <w:t>whole population of teachers in Italy</w:t>
      </w:r>
      <w:r w:rsidR="006C3780" w:rsidRPr="007F359B">
        <w:rPr>
          <w:rFonts w:ascii="Times New Roman" w:eastAsia="Calibri" w:hAnsi="Times New Roman" w:cs="Times New Roman"/>
          <w:bCs/>
          <w:iCs/>
          <w:sz w:val="24"/>
          <w:szCs w:val="24"/>
          <w:lang w:val="en-US"/>
        </w:rPr>
        <w:t>. Lastly, the</w:t>
      </w:r>
      <w:r w:rsidR="00FD0B82">
        <w:rPr>
          <w:rFonts w:ascii="Times New Roman" w:eastAsia="Calibri" w:hAnsi="Times New Roman" w:cs="Times New Roman"/>
          <w:bCs/>
          <w:iCs/>
          <w:sz w:val="24"/>
          <w:szCs w:val="24"/>
          <w:lang w:val="en-US"/>
        </w:rPr>
        <w:t xml:space="preserve"> study</w:t>
      </w:r>
      <w:r w:rsidR="006C3780" w:rsidRPr="007F359B">
        <w:rPr>
          <w:rFonts w:ascii="Times New Roman" w:eastAsia="Calibri" w:hAnsi="Times New Roman" w:cs="Times New Roman"/>
          <w:bCs/>
          <w:iCs/>
          <w:sz w:val="24"/>
          <w:szCs w:val="24"/>
          <w:lang w:val="en-US"/>
        </w:rPr>
        <w:t xml:space="preserve"> was able to find out key factors that affected special education teachers</w:t>
      </w:r>
      <w:r w:rsidR="00FD0B82">
        <w:rPr>
          <w:rFonts w:ascii="Times New Roman" w:eastAsia="Calibri" w:hAnsi="Times New Roman" w:cs="Times New Roman"/>
          <w:bCs/>
          <w:iCs/>
          <w:sz w:val="24"/>
          <w:szCs w:val="24"/>
          <w:lang w:val="en-US"/>
        </w:rPr>
        <w:t xml:space="preserve"> which are happiness of the teachers while at school and satisfaction with the job</w:t>
      </w:r>
      <w:r w:rsidR="005B548A" w:rsidRPr="007F359B">
        <w:rPr>
          <w:rFonts w:ascii="Times New Roman" w:eastAsia="Calibri" w:hAnsi="Times New Roman" w:cs="Times New Roman"/>
          <w:bCs/>
          <w:iCs/>
          <w:sz w:val="24"/>
          <w:szCs w:val="24"/>
          <w:lang w:val="en-US"/>
        </w:rPr>
        <w:t>.</w:t>
      </w:r>
    </w:p>
    <w:p w14:paraId="2F393402" w14:textId="77777777" w:rsidR="00FD0B82" w:rsidRDefault="00FD0B82" w:rsidP="00CA2E5E">
      <w:pPr>
        <w:spacing w:after="0" w:line="480" w:lineRule="auto"/>
        <w:contextualSpacing/>
        <w:rPr>
          <w:rFonts w:ascii="Times New Roman" w:eastAsia="Calibri" w:hAnsi="Times New Roman" w:cs="Times New Roman"/>
          <w:bCs/>
          <w:iCs/>
          <w:sz w:val="24"/>
          <w:szCs w:val="24"/>
          <w:u w:val="single"/>
        </w:rPr>
      </w:pPr>
    </w:p>
    <w:p w14:paraId="408CFEBA" w14:textId="77777777" w:rsidR="00FD0B82" w:rsidRDefault="00FD0B82" w:rsidP="00CA2E5E">
      <w:pPr>
        <w:spacing w:after="0" w:line="480" w:lineRule="auto"/>
        <w:contextualSpacing/>
        <w:rPr>
          <w:rFonts w:ascii="Times New Roman" w:eastAsia="Calibri" w:hAnsi="Times New Roman" w:cs="Times New Roman"/>
          <w:bCs/>
          <w:iCs/>
          <w:sz w:val="24"/>
          <w:szCs w:val="24"/>
          <w:u w:val="single"/>
        </w:rPr>
      </w:pPr>
    </w:p>
    <w:p w14:paraId="7C1502C7" w14:textId="77777777" w:rsidR="00FD0B82" w:rsidRPr="00712C18" w:rsidRDefault="00D57A40" w:rsidP="00CA2E5E">
      <w:pPr>
        <w:spacing w:after="0" w:line="480" w:lineRule="auto"/>
        <w:contextualSpacing/>
        <w:rPr>
          <w:rFonts w:ascii="Times New Roman" w:eastAsia="Calibri" w:hAnsi="Times New Roman" w:cs="Times New Roman"/>
          <w:b/>
          <w:bCs/>
          <w:iCs/>
          <w:sz w:val="24"/>
          <w:szCs w:val="24"/>
          <w:lang w:val="en-US"/>
        </w:rPr>
      </w:pPr>
      <w:r w:rsidRPr="00712C18">
        <w:rPr>
          <w:rFonts w:ascii="Times New Roman" w:eastAsia="Calibri" w:hAnsi="Times New Roman" w:cs="Times New Roman"/>
          <w:b/>
          <w:bCs/>
          <w:iCs/>
          <w:sz w:val="24"/>
          <w:szCs w:val="24"/>
        </w:rPr>
        <w:t>Analysis of Article Two</w:t>
      </w:r>
      <w:r w:rsidR="00BD3024" w:rsidRPr="00712C18">
        <w:rPr>
          <w:rFonts w:ascii="Times New Roman" w:eastAsia="Calibri" w:hAnsi="Times New Roman" w:cs="Times New Roman"/>
          <w:b/>
          <w:bCs/>
          <w:iCs/>
          <w:sz w:val="24"/>
          <w:szCs w:val="24"/>
          <w:lang w:val="en-US"/>
        </w:rPr>
        <w:t xml:space="preserve"> </w:t>
      </w:r>
    </w:p>
    <w:p w14:paraId="4D188AFF" w14:textId="77777777" w:rsidR="00CA2E5E" w:rsidRPr="007F359B" w:rsidRDefault="00FD0B82" w:rsidP="00CA2E5E">
      <w:pPr>
        <w:spacing w:after="0" w:line="480" w:lineRule="auto"/>
        <w:contextualSpacing/>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lastRenderedPageBreak/>
        <w:tab/>
      </w:r>
      <w:r w:rsidR="005B548A" w:rsidRPr="007F359B">
        <w:rPr>
          <w:rFonts w:ascii="Times New Roman" w:eastAsia="Calibri" w:hAnsi="Times New Roman" w:cs="Times New Roman"/>
          <w:bCs/>
          <w:iCs/>
          <w:sz w:val="24"/>
          <w:szCs w:val="24"/>
          <w:lang w:val="en-US"/>
        </w:rPr>
        <w:t>This research explored the potential role of</w:t>
      </w:r>
      <w:r w:rsidR="00E1750E">
        <w:rPr>
          <w:rFonts w:ascii="Times New Roman" w:eastAsia="Calibri" w:hAnsi="Times New Roman" w:cs="Times New Roman"/>
          <w:bCs/>
          <w:iCs/>
          <w:sz w:val="24"/>
          <w:szCs w:val="24"/>
          <w:lang w:val="en-US"/>
        </w:rPr>
        <w:t xml:space="preserve"> collegial</w:t>
      </w:r>
      <w:r w:rsidR="005B548A" w:rsidRPr="007F359B">
        <w:rPr>
          <w:rFonts w:ascii="Times New Roman" w:eastAsia="Calibri" w:hAnsi="Times New Roman" w:cs="Times New Roman"/>
          <w:bCs/>
          <w:iCs/>
          <w:sz w:val="24"/>
          <w:szCs w:val="24"/>
          <w:lang w:val="en-US"/>
        </w:rPr>
        <w:t xml:space="preserve"> support for the reduction of burnout among </w:t>
      </w:r>
      <w:r w:rsidR="00E1750E">
        <w:rPr>
          <w:rFonts w:ascii="Times New Roman" w:eastAsia="Calibri" w:hAnsi="Times New Roman" w:cs="Times New Roman"/>
          <w:bCs/>
          <w:iCs/>
          <w:sz w:val="24"/>
          <w:szCs w:val="24"/>
          <w:lang w:val="en-US"/>
        </w:rPr>
        <w:t>special needs</w:t>
      </w:r>
      <w:r w:rsidR="005B548A" w:rsidRPr="007F359B">
        <w:rPr>
          <w:rFonts w:ascii="Times New Roman" w:eastAsia="Calibri" w:hAnsi="Times New Roman" w:cs="Times New Roman"/>
          <w:bCs/>
          <w:iCs/>
          <w:sz w:val="24"/>
          <w:szCs w:val="24"/>
          <w:lang w:val="en-US"/>
        </w:rPr>
        <w:t xml:space="preserve"> teachers of both higher and lower secondary schools. Its aim was to </w:t>
      </w:r>
      <w:r w:rsidR="00E1750E">
        <w:rPr>
          <w:rFonts w:ascii="Times New Roman" w:eastAsia="Calibri" w:hAnsi="Times New Roman" w:cs="Times New Roman"/>
          <w:bCs/>
          <w:iCs/>
          <w:sz w:val="24"/>
          <w:szCs w:val="24"/>
          <w:lang w:val="en-US"/>
        </w:rPr>
        <w:t xml:space="preserve">show </w:t>
      </w:r>
      <w:r w:rsidR="005B548A" w:rsidRPr="007F359B">
        <w:rPr>
          <w:rFonts w:ascii="Times New Roman" w:eastAsia="Calibri" w:hAnsi="Times New Roman" w:cs="Times New Roman"/>
          <w:bCs/>
          <w:iCs/>
          <w:sz w:val="24"/>
          <w:szCs w:val="24"/>
          <w:lang w:val="en-US"/>
        </w:rPr>
        <w:t>the connection between</w:t>
      </w:r>
      <w:r w:rsidR="00E1750E">
        <w:rPr>
          <w:rFonts w:ascii="Times New Roman" w:eastAsia="Calibri" w:hAnsi="Times New Roman" w:cs="Times New Roman"/>
          <w:bCs/>
          <w:iCs/>
          <w:sz w:val="24"/>
          <w:szCs w:val="24"/>
          <w:lang w:val="en-US"/>
        </w:rPr>
        <w:t xml:space="preserve"> collegial</w:t>
      </w:r>
      <w:r w:rsidR="005B548A" w:rsidRPr="007F359B">
        <w:rPr>
          <w:rFonts w:ascii="Times New Roman" w:eastAsia="Calibri" w:hAnsi="Times New Roman" w:cs="Times New Roman"/>
          <w:bCs/>
          <w:iCs/>
          <w:sz w:val="24"/>
          <w:szCs w:val="24"/>
          <w:lang w:val="en-US"/>
        </w:rPr>
        <w:t xml:space="preserve"> support and collaboration with regular teachers and the level of burnout. The study also put into consideration teachers from socio-economically</w:t>
      </w:r>
      <w:r w:rsidR="00D40599" w:rsidRPr="007F359B">
        <w:rPr>
          <w:rFonts w:ascii="Times New Roman" w:eastAsia="Calibri" w:hAnsi="Times New Roman" w:cs="Times New Roman"/>
          <w:bCs/>
          <w:iCs/>
          <w:sz w:val="24"/>
          <w:szCs w:val="24"/>
          <w:lang w:val="en-US"/>
        </w:rPr>
        <w:t xml:space="preserve"> </w:t>
      </w:r>
      <w:r w:rsidR="005B548A" w:rsidRPr="007F359B">
        <w:rPr>
          <w:rFonts w:ascii="Times New Roman" w:eastAsia="Calibri" w:hAnsi="Times New Roman" w:cs="Times New Roman"/>
          <w:bCs/>
          <w:iCs/>
          <w:sz w:val="24"/>
          <w:szCs w:val="24"/>
          <w:lang w:val="en-US"/>
        </w:rPr>
        <w:t>disadvantaged areas to see whether their levels of burnout would be any different. It had two hundred and</w:t>
      </w:r>
      <w:r w:rsidR="00B04DEC" w:rsidRPr="007F359B">
        <w:rPr>
          <w:rFonts w:ascii="Times New Roman" w:eastAsia="Calibri" w:hAnsi="Times New Roman" w:cs="Times New Roman"/>
          <w:bCs/>
          <w:iCs/>
          <w:sz w:val="24"/>
          <w:szCs w:val="24"/>
          <w:lang w:val="en-US"/>
        </w:rPr>
        <w:t xml:space="preserve"> </w:t>
      </w:r>
      <w:proofErr w:type="gramStart"/>
      <w:r w:rsidR="005B548A" w:rsidRPr="007F359B">
        <w:rPr>
          <w:rFonts w:ascii="Times New Roman" w:eastAsia="Calibri" w:hAnsi="Times New Roman" w:cs="Times New Roman"/>
          <w:bCs/>
          <w:iCs/>
          <w:sz w:val="24"/>
          <w:szCs w:val="24"/>
          <w:lang w:val="en-US"/>
        </w:rPr>
        <w:t>sevent</w:t>
      </w:r>
      <w:r w:rsidR="00B04DEC" w:rsidRPr="007F359B">
        <w:rPr>
          <w:rFonts w:ascii="Times New Roman" w:eastAsia="Calibri" w:hAnsi="Times New Roman" w:cs="Times New Roman"/>
          <w:bCs/>
          <w:iCs/>
          <w:sz w:val="24"/>
          <w:szCs w:val="24"/>
          <w:lang w:val="en-US"/>
        </w:rPr>
        <w:t>y</w:t>
      </w:r>
      <w:r w:rsidR="005B548A" w:rsidRPr="007F359B">
        <w:rPr>
          <w:rFonts w:ascii="Times New Roman" w:eastAsia="Calibri" w:hAnsi="Times New Roman" w:cs="Times New Roman"/>
          <w:bCs/>
          <w:iCs/>
          <w:sz w:val="24"/>
          <w:szCs w:val="24"/>
          <w:lang w:val="en-US"/>
        </w:rPr>
        <w:t xml:space="preserve"> six</w:t>
      </w:r>
      <w:proofErr w:type="gramEnd"/>
      <w:r w:rsidR="005B548A" w:rsidRPr="007F359B">
        <w:rPr>
          <w:rFonts w:ascii="Times New Roman" w:eastAsia="Calibri" w:hAnsi="Times New Roman" w:cs="Times New Roman"/>
          <w:bCs/>
          <w:iCs/>
          <w:sz w:val="24"/>
          <w:szCs w:val="24"/>
          <w:lang w:val="en-US"/>
        </w:rPr>
        <w:t xml:space="preserve"> participants working in both lower and higher secondary schools. In the research, </w:t>
      </w:r>
      <w:r w:rsidR="00B04DEC" w:rsidRPr="007F359B">
        <w:rPr>
          <w:rFonts w:ascii="Times New Roman" w:eastAsia="Calibri" w:hAnsi="Times New Roman" w:cs="Times New Roman"/>
          <w:bCs/>
          <w:iCs/>
          <w:sz w:val="24"/>
          <w:szCs w:val="24"/>
          <w:lang w:val="en-US"/>
        </w:rPr>
        <w:t>both interviews and questionnaires were u</w:t>
      </w:r>
      <w:r>
        <w:rPr>
          <w:rFonts w:ascii="Times New Roman" w:eastAsia="Calibri" w:hAnsi="Times New Roman" w:cs="Times New Roman"/>
          <w:bCs/>
          <w:iCs/>
          <w:sz w:val="24"/>
          <w:szCs w:val="24"/>
          <w:lang w:val="en-US"/>
        </w:rPr>
        <w:t>sed to obtain</w:t>
      </w:r>
      <w:r w:rsidR="00CA2E5E" w:rsidRPr="007F359B">
        <w:rPr>
          <w:rFonts w:ascii="Times New Roman" w:eastAsia="Calibri" w:hAnsi="Times New Roman" w:cs="Times New Roman"/>
          <w:bCs/>
          <w:iCs/>
          <w:sz w:val="24"/>
          <w:szCs w:val="24"/>
          <w:lang w:val="en-US"/>
        </w:rPr>
        <w:t xml:space="preserve"> data.</w:t>
      </w:r>
    </w:p>
    <w:p w14:paraId="41993878" w14:textId="66F62285" w:rsidR="00CA2E5E" w:rsidRDefault="00CA2E5E" w:rsidP="00CA2E5E">
      <w:pPr>
        <w:spacing w:after="0" w:line="480" w:lineRule="auto"/>
        <w:contextualSpacing/>
        <w:rPr>
          <w:rFonts w:ascii="Times New Roman" w:eastAsia="Calibri" w:hAnsi="Times New Roman" w:cs="Times New Roman"/>
          <w:bCs/>
          <w:iCs/>
          <w:sz w:val="24"/>
          <w:szCs w:val="24"/>
          <w:lang w:val="en-US"/>
        </w:rPr>
      </w:pPr>
      <w:r w:rsidRPr="007F359B">
        <w:rPr>
          <w:rFonts w:ascii="Times New Roman" w:eastAsia="Calibri" w:hAnsi="Times New Roman" w:cs="Times New Roman"/>
          <w:bCs/>
          <w:iCs/>
          <w:sz w:val="24"/>
          <w:szCs w:val="24"/>
          <w:lang w:val="en-US"/>
        </w:rPr>
        <w:tab/>
      </w:r>
      <w:r w:rsidR="00B04DEC" w:rsidRPr="007F359B">
        <w:rPr>
          <w:rFonts w:ascii="Times New Roman" w:eastAsia="Calibri" w:hAnsi="Times New Roman" w:cs="Times New Roman"/>
          <w:bCs/>
          <w:iCs/>
          <w:sz w:val="24"/>
          <w:szCs w:val="24"/>
          <w:lang w:val="en-US"/>
        </w:rPr>
        <w:t xml:space="preserve">To be able to </w:t>
      </w:r>
      <w:r w:rsidR="00E1750E">
        <w:rPr>
          <w:rFonts w:ascii="Times New Roman" w:eastAsia="Calibri" w:hAnsi="Times New Roman" w:cs="Times New Roman"/>
          <w:bCs/>
          <w:iCs/>
          <w:sz w:val="24"/>
          <w:szCs w:val="24"/>
          <w:lang w:val="en-US"/>
        </w:rPr>
        <w:t xml:space="preserve">come up with </w:t>
      </w:r>
      <w:r w:rsidR="00B04DEC" w:rsidRPr="007F359B">
        <w:rPr>
          <w:rFonts w:ascii="Times New Roman" w:eastAsia="Calibri" w:hAnsi="Times New Roman" w:cs="Times New Roman"/>
          <w:bCs/>
          <w:iCs/>
          <w:sz w:val="24"/>
          <w:szCs w:val="24"/>
          <w:lang w:val="en-US"/>
        </w:rPr>
        <w:t>the connection between</w:t>
      </w:r>
      <w:r w:rsidR="00E1750E">
        <w:rPr>
          <w:rFonts w:ascii="Times New Roman" w:eastAsia="Calibri" w:hAnsi="Times New Roman" w:cs="Times New Roman"/>
          <w:bCs/>
          <w:iCs/>
          <w:sz w:val="24"/>
          <w:szCs w:val="24"/>
          <w:lang w:val="en-US"/>
        </w:rPr>
        <w:t xml:space="preserve"> collegial</w:t>
      </w:r>
      <w:r w:rsidR="00B04DEC" w:rsidRPr="007F359B">
        <w:rPr>
          <w:rFonts w:ascii="Times New Roman" w:eastAsia="Calibri" w:hAnsi="Times New Roman" w:cs="Times New Roman"/>
          <w:bCs/>
          <w:iCs/>
          <w:sz w:val="24"/>
          <w:szCs w:val="24"/>
          <w:lang w:val="en-US"/>
        </w:rPr>
        <w:t xml:space="preserve"> support and each burnout measure considered, analyses involving correlations were done by asking questions then evaluating the answers given. The study found that Perceived support was found to positively affect feelings of being accepted as well as job success hence lowering the level and rates of burnouts. There was however a limitation during the gathering of data since some of the teachers may not admit to depersonalization as it is not socially desirable. Lastly, the research was able to establish that teachers in lower secondary schools were more prone to burnouts due to the transition of students from primary school to secondary school.</w:t>
      </w:r>
    </w:p>
    <w:p w14:paraId="0B973E7B" w14:textId="77777777" w:rsidR="008B6D55" w:rsidRPr="007F359B" w:rsidRDefault="008B6D55" w:rsidP="00CA2E5E">
      <w:pPr>
        <w:spacing w:after="0" w:line="480" w:lineRule="auto"/>
        <w:contextualSpacing/>
        <w:rPr>
          <w:rFonts w:ascii="Times New Roman" w:eastAsia="Calibri" w:hAnsi="Times New Roman" w:cs="Times New Roman"/>
          <w:bCs/>
          <w:iCs/>
          <w:sz w:val="24"/>
          <w:szCs w:val="24"/>
          <w:lang w:val="en-US"/>
        </w:rPr>
      </w:pPr>
    </w:p>
    <w:p w14:paraId="2E1839A6" w14:textId="77777777" w:rsidR="00CA2E5E" w:rsidRPr="00712C18" w:rsidRDefault="00D57A40" w:rsidP="00712C18">
      <w:pPr>
        <w:spacing w:after="0" w:line="480" w:lineRule="auto"/>
        <w:contextualSpacing/>
        <w:jc w:val="center"/>
        <w:rPr>
          <w:rFonts w:ascii="Times New Roman" w:eastAsia="Calibri" w:hAnsi="Times New Roman" w:cs="Times New Roman"/>
          <w:b/>
          <w:bCs/>
          <w:iCs/>
          <w:sz w:val="24"/>
          <w:szCs w:val="24"/>
          <w:lang w:val="en-US"/>
        </w:rPr>
      </w:pPr>
      <w:r w:rsidRPr="00712C18">
        <w:rPr>
          <w:rFonts w:ascii="Times New Roman" w:eastAsia="Calibri" w:hAnsi="Times New Roman" w:cs="Times New Roman"/>
          <w:b/>
          <w:sz w:val="24"/>
          <w:szCs w:val="24"/>
          <w:lang w:val="en-US"/>
        </w:rPr>
        <w:t xml:space="preserve">Examining Transferability </w:t>
      </w:r>
      <w:r w:rsidR="00712C18" w:rsidRPr="00712C18">
        <w:rPr>
          <w:rFonts w:ascii="Times New Roman" w:eastAsia="Calibri" w:hAnsi="Times New Roman" w:cs="Times New Roman"/>
          <w:b/>
          <w:sz w:val="24"/>
          <w:szCs w:val="24"/>
          <w:lang w:val="en-US"/>
        </w:rPr>
        <w:t xml:space="preserve">of </w:t>
      </w:r>
      <w:r w:rsidR="00BD3024" w:rsidRPr="00712C18">
        <w:rPr>
          <w:rFonts w:ascii="Times New Roman" w:eastAsia="Calibri" w:hAnsi="Times New Roman" w:cs="Times New Roman"/>
          <w:b/>
          <w:sz w:val="24"/>
          <w:szCs w:val="24"/>
          <w:lang w:val="en-US"/>
        </w:rPr>
        <w:t>Research Findings</w:t>
      </w:r>
    </w:p>
    <w:p w14:paraId="726857EA" w14:textId="77777777" w:rsidR="00D40599" w:rsidRPr="007F359B" w:rsidRDefault="00CA2E5E" w:rsidP="00CA2E5E">
      <w:pPr>
        <w:spacing w:after="0" w:line="480" w:lineRule="auto"/>
        <w:contextualSpacing/>
        <w:rPr>
          <w:rFonts w:ascii="Times New Roman" w:eastAsia="Calibri" w:hAnsi="Times New Roman" w:cs="Times New Roman"/>
          <w:bCs/>
          <w:iCs/>
          <w:sz w:val="24"/>
          <w:szCs w:val="24"/>
          <w:lang w:val="en-US"/>
        </w:rPr>
      </w:pPr>
      <w:r w:rsidRPr="007F359B">
        <w:rPr>
          <w:rFonts w:ascii="Times New Roman" w:eastAsia="Calibri" w:hAnsi="Times New Roman" w:cs="Times New Roman"/>
          <w:bCs/>
          <w:iCs/>
          <w:sz w:val="24"/>
          <w:szCs w:val="24"/>
          <w:lang w:val="en-US"/>
        </w:rPr>
        <w:tab/>
      </w:r>
      <w:r w:rsidR="00BD3024" w:rsidRPr="007F359B">
        <w:rPr>
          <w:rFonts w:ascii="Times New Roman" w:eastAsia="Calibri" w:hAnsi="Times New Roman" w:cs="Times New Roman"/>
          <w:sz w:val="24"/>
          <w:szCs w:val="24"/>
          <w:lang w:val="en-US"/>
        </w:rPr>
        <w:t xml:space="preserve">The problem area I researched on was burnouts amongst special education teachers </w:t>
      </w:r>
      <w:proofErr w:type="gramStart"/>
      <w:r w:rsidR="00BD3024" w:rsidRPr="007F359B">
        <w:rPr>
          <w:rFonts w:ascii="Times New Roman" w:eastAsia="Calibri" w:hAnsi="Times New Roman" w:cs="Times New Roman"/>
          <w:sz w:val="24"/>
          <w:szCs w:val="24"/>
          <w:lang w:val="en-US"/>
        </w:rPr>
        <w:t>The</w:t>
      </w:r>
      <w:proofErr w:type="gramEnd"/>
      <w:r w:rsidR="00BD3024" w:rsidRPr="007F359B">
        <w:rPr>
          <w:rFonts w:ascii="Times New Roman" w:eastAsia="Calibri" w:hAnsi="Times New Roman" w:cs="Times New Roman"/>
          <w:sz w:val="24"/>
          <w:szCs w:val="24"/>
          <w:lang w:val="en-US"/>
        </w:rPr>
        <w:t xml:space="preserve"> two articles both agree on the fact that </w:t>
      </w:r>
      <w:r w:rsidR="00D40599" w:rsidRPr="007F359B">
        <w:rPr>
          <w:rFonts w:ascii="Times New Roman" w:eastAsia="Calibri" w:hAnsi="Times New Roman" w:cs="Times New Roman"/>
          <w:sz w:val="24"/>
          <w:szCs w:val="24"/>
          <w:lang w:val="en-US"/>
        </w:rPr>
        <w:t xml:space="preserve">these teachers are more likely to experience burnouts due </w:t>
      </w:r>
      <w:r w:rsidR="007F359B" w:rsidRPr="007F359B">
        <w:rPr>
          <w:rFonts w:ascii="Times New Roman" w:eastAsia="Calibri" w:hAnsi="Times New Roman" w:cs="Times New Roman"/>
          <w:sz w:val="24"/>
          <w:szCs w:val="24"/>
          <w:lang w:val="en-US"/>
        </w:rPr>
        <w:t>to</w:t>
      </w:r>
      <w:r w:rsidR="00D40599" w:rsidRPr="007F359B">
        <w:rPr>
          <w:rFonts w:ascii="Times New Roman" w:eastAsia="Calibri" w:hAnsi="Times New Roman" w:cs="Times New Roman"/>
          <w:sz w:val="24"/>
          <w:szCs w:val="24"/>
          <w:lang w:val="en-US"/>
        </w:rPr>
        <w:t xml:space="preserve"> the nature of their students and workload in general. To avoid or reduce the chances of having burnouts the articles suggest creating a better working environment for the teachers. For there to be such an environment, both teachers and parents need to build a support system whereby they will be able to work together hence reducing the pressure that teachers often go through alone.</w:t>
      </w:r>
    </w:p>
    <w:p w14:paraId="28019835" w14:textId="4BDB5E29" w:rsidR="00CA2E5E" w:rsidRDefault="00D40599" w:rsidP="00CA2E5E">
      <w:pPr>
        <w:keepNext/>
        <w:autoSpaceDE w:val="0"/>
        <w:autoSpaceDN w:val="0"/>
        <w:spacing w:after="0" w:line="480" w:lineRule="auto"/>
        <w:contextualSpacing/>
        <w:outlineLvl w:val="1"/>
        <w:rPr>
          <w:rFonts w:ascii="Times New Roman" w:eastAsia="Calibri" w:hAnsi="Times New Roman" w:cs="Times New Roman"/>
          <w:sz w:val="24"/>
          <w:szCs w:val="24"/>
          <w:lang w:val="en-US"/>
        </w:rPr>
      </w:pPr>
      <w:r w:rsidRPr="007F359B">
        <w:rPr>
          <w:rFonts w:ascii="Times New Roman" w:eastAsia="Calibri" w:hAnsi="Times New Roman" w:cs="Times New Roman"/>
          <w:sz w:val="24"/>
          <w:szCs w:val="24"/>
          <w:lang w:val="en-US"/>
        </w:rPr>
        <w:lastRenderedPageBreak/>
        <w:tab/>
        <w:t xml:space="preserve">Participants in both the research reports and my professional practice are special education teachers hence most of the findings apply to it and no major differences can be noted. Secondly, there is not much difference between the sites and my professional practice as both involve classrooms and special needs children. The researchers and participants definitely have the knowledge and experience to influence my practice in that the participants are also special education </w:t>
      </w:r>
      <w:proofErr w:type="gramStart"/>
      <w:r w:rsidRPr="007F359B">
        <w:rPr>
          <w:rFonts w:ascii="Times New Roman" w:eastAsia="Calibri" w:hAnsi="Times New Roman" w:cs="Times New Roman"/>
          <w:sz w:val="24"/>
          <w:szCs w:val="24"/>
          <w:lang w:val="en-US"/>
        </w:rPr>
        <w:t>teachers</w:t>
      </w:r>
      <w:proofErr w:type="gramEnd"/>
      <w:r w:rsidRPr="007F359B">
        <w:rPr>
          <w:rFonts w:ascii="Times New Roman" w:eastAsia="Calibri" w:hAnsi="Times New Roman" w:cs="Times New Roman"/>
          <w:sz w:val="24"/>
          <w:szCs w:val="24"/>
          <w:lang w:val="en-US"/>
        </w:rPr>
        <w:t xml:space="preserve"> and the researchers are well versed in the topic.</w:t>
      </w:r>
      <w:r w:rsidR="00472659" w:rsidRPr="007F359B">
        <w:rPr>
          <w:rFonts w:ascii="Times New Roman" w:eastAsia="Calibri" w:hAnsi="Times New Roman" w:cs="Times New Roman"/>
          <w:sz w:val="24"/>
          <w:szCs w:val="24"/>
          <w:lang w:val="en-US"/>
        </w:rPr>
        <w:t xml:space="preserve"> The research findings offer good insights since the special needs teachers in my practice will be able to know what the causes of their burnouts are and things which they can do to reduce the chances of getting it.</w:t>
      </w:r>
    </w:p>
    <w:p w14:paraId="39B81B25" w14:textId="77777777" w:rsidR="008B6D55" w:rsidRPr="007F359B" w:rsidRDefault="008B6D55" w:rsidP="00CA2E5E">
      <w:pPr>
        <w:keepNext/>
        <w:autoSpaceDE w:val="0"/>
        <w:autoSpaceDN w:val="0"/>
        <w:spacing w:after="0" w:line="480" w:lineRule="auto"/>
        <w:contextualSpacing/>
        <w:outlineLvl w:val="1"/>
        <w:rPr>
          <w:rFonts w:ascii="Times New Roman" w:eastAsia="Calibri" w:hAnsi="Times New Roman" w:cs="Times New Roman"/>
          <w:sz w:val="24"/>
          <w:szCs w:val="24"/>
          <w:lang w:val="en-US"/>
        </w:rPr>
      </w:pPr>
    </w:p>
    <w:p w14:paraId="6038E7D1" w14:textId="77777777" w:rsidR="00CA2E5E" w:rsidRPr="00712C18" w:rsidRDefault="00D57A40" w:rsidP="00712C18">
      <w:pPr>
        <w:keepNext/>
        <w:autoSpaceDE w:val="0"/>
        <w:autoSpaceDN w:val="0"/>
        <w:spacing w:after="0" w:line="480" w:lineRule="auto"/>
        <w:contextualSpacing/>
        <w:jc w:val="center"/>
        <w:outlineLvl w:val="1"/>
        <w:rPr>
          <w:rFonts w:ascii="Times New Roman" w:eastAsia="Calibri" w:hAnsi="Times New Roman" w:cs="Times New Roman"/>
          <w:b/>
          <w:sz w:val="24"/>
          <w:szCs w:val="24"/>
          <w:lang w:val="en-US"/>
        </w:rPr>
      </w:pPr>
      <w:r w:rsidRPr="00712C18">
        <w:rPr>
          <w:rFonts w:ascii="Times New Roman" w:eastAsia="Calibri" w:hAnsi="Times New Roman" w:cs="Times New Roman"/>
          <w:b/>
          <w:color w:val="000000"/>
          <w:sz w:val="24"/>
          <w:szCs w:val="24"/>
          <w:lang w:val="en-US"/>
        </w:rPr>
        <w:t>Conclusion</w:t>
      </w:r>
    </w:p>
    <w:p w14:paraId="02223078" w14:textId="77777777" w:rsidR="00472659" w:rsidRPr="007F359B" w:rsidRDefault="00CA2E5E" w:rsidP="00CA2E5E">
      <w:pPr>
        <w:keepNext/>
        <w:autoSpaceDE w:val="0"/>
        <w:autoSpaceDN w:val="0"/>
        <w:spacing w:after="0" w:line="480" w:lineRule="auto"/>
        <w:contextualSpacing/>
        <w:outlineLvl w:val="1"/>
        <w:rPr>
          <w:rFonts w:ascii="Times New Roman" w:eastAsia="Calibri" w:hAnsi="Times New Roman" w:cs="Times New Roman"/>
          <w:sz w:val="24"/>
          <w:szCs w:val="24"/>
          <w:lang w:val="en-US"/>
        </w:rPr>
      </w:pPr>
      <w:r w:rsidRPr="007F359B">
        <w:rPr>
          <w:rFonts w:ascii="Times New Roman" w:eastAsia="Calibri" w:hAnsi="Times New Roman" w:cs="Times New Roman"/>
          <w:sz w:val="24"/>
          <w:szCs w:val="24"/>
          <w:lang w:val="en-US"/>
        </w:rPr>
        <w:tab/>
      </w:r>
      <w:r w:rsidR="00472659" w:rsidRPr="007F359B">
        <w:rPr>
          <w:rFonts w:ascii="Times New Roman" w:eastAsia="Calibri" w:hAnsi="Times New Roman" w:cs="Times New Roman"/>
          <w:sz w:val="24"/>
          <w:szCs w:val="24"/>
          <w:lang w:val="en-US"/>
        </w:rPr>
        <w:t xml:space="preserve">Having reviewed both journal articles, </w:t>
      </w:r>
      <w:proofErr w:type="gramStart"/>
      <w:r w:rsidR="00472659" w:rsidRPr="007F359B">
        <w:rPr>
          <w:rFonts w:ascii="Times New Roman" w:eastAsia="Calibri" w:hAnsi="Times New Roman" w:cs="Times New Roman"/>
          <w:sz w:val="24"/>
          <w:szCs w:val="24"/>
          <w:lang w:val="en-US"/>
        </w:rPr>
        <w:t>it is clear</w:t>
      </w:r>
      <w:r w:rsidRPr="007F359B">
        <w:rPr>
          <w:rFonts w:ascii="Times New Roman" w:eastAsia="Calibri" w:hAnsi="Times New Roman" w:cs="Times New Roman"/>
          <w:sz w:val="24"/>
          <w:szCs w:val="24"/>
          <w:lang w:val="en-US"/>
        </w:rPr>
        <w:t xml:space="preserve"> </w:t>
      </w:r>
      <w:r w:rsidR="00472659" w:rsidRPr="007F359B">
        <w:rPr>
          <w:rFonts w:ascii="Times New Roman" w:eastAsia="Calibri" w:hAnsi="Times New Roman" w:cs="Times New Roman"/>
          <w:sz w:val="24"/>
          <w:szCs w:val="24"/>
          <w:lang w:val="en-US"/>
        </w:rPr>
        <w:t>that burnouts</w:t>
      </w:r>
      <w:proofErr w:type="gramEnd"/>
      <w:r w:rsidR="00472659" w:rsidRPr="007F359B">
        <w:rPr>
          <w:rFonts w:ascii="Times New Roman" w:eastAsia="Calibri" w:hAnsi="Times New Roman" w:cs="Times New Roman"/>
          <w:sz w:val="24"/>
          <w:szCs w:val="24"/>
          <w:lang w:val="en-US"/>
        </w:rPr>
        <w:t xml:space="preserve"> are</w:t>
      </w:r>
      <w:r w:rsidRPr="007F359B">
        <w:rPr>
          <w:rFonts w:ascii="Times New Roman" w:eastAsia="Calibri" w:hAnsi="Times New Roman" w:cs="Times New Roman"/>
          <w:sz w:val="24"/>
          <w:szCs w:val="24"/>
          <w:lang w:val="en-US"/>
        </w:rPr>
        <w:t xml:space="preserve"> a</w:t>
      </w:r>
      <w:r w:rsidR="00472659" w:rsidRPr="007F359B">
        <w:rPr>
          <w:rFonts w:ascii="Times New Roman" w:eastAsia="Calibri" w:hAnsi="Times New Roman" w:cs="Times New Roman"/>
          <w:sz w:val="24"/>
          <w:szCs w:val="24"/>
          <w:lang w:val="en-US"/>
        </w:rPr>
        <w:t xml:space="preserve"> </w:t>
      </w:r>
      <w:r w:rsidRPr="007F359B">
        <w:rPr>
          <w:rFonts w:ascii="Times New Roman" w:eastAsia="Calibri" w:hAnsi="Times New Roman" w:cs="Times New Roman"/>
          <w:sz w:val="24"/>
          <w:szCs w:val="24"/>
          <w:lang w:val="en-US"/>
        </w:rPr>
        <w:t>challenge</w:t>
      </w:r>
      <w:r w:rsidR="00472659" w:rsidRPr="007F359B">
        <w:rPr>
          <w:rFonts w:ascii="Times New Roman" w:eastAsia="Calibri" w:hAnsi="Times New Roman" w:cs="Times New Roman"/>
          <w:sz w:val="24"/>
          <w:szCs w:val="24"/>
          <w:lang w:val="en-US"/>
        </w:rPr>
        <w:t xml:space="preserve"> that most if not all </w:t>
      </w:r>
      <w:r w:rsidRPr="007F359B">
        <w:rPr>
          <w:rFonts w:ascii="Times New Roman" w:eastAsia="Calibri" w:hAnsi="Times New Roman" w:cs="Times New Roman"/>
          <w:sz w:val="24"/>
          <w:szCs w:val="24"/>
          <w:lang w:val="en-US"/>
        </w:rPr>
        <w:t>special</w:t>
      </w:r>
      <w:r w:rsidR="00472659" w:rsidRPr="007F359B">
        <w:rPr>
          <w:rFonts w:ascii="Times New Roman" w:eastAsia="Calibri" w:hAnsi="Times New Roman" w:cs="Times New Roman"/>
          <w:sz w:val="24"/>
          <w:szCs w:val="24"/>
          <w:lang w:val="en-US"/>
        </w:rPr>
        <w:t xml:space="preserve"> education teachers</w:t>
      </w:r>
      <w:r w:rsidRPr="007F359B">
        <w:rPr>
          <w:rFonts w:ascii="Times New Roman" w:eastAsia="Calibri" w:hAnsi="Times New Roman" w:cs="Times New Roman"/>
          <w:sz w:val="24"/>
          <w:szCs w:val="24"/>
          <w:lang w:val="en-US"/>
        </w:rPr>
        <w:t xml:space="preserve"> face. To avoid this, the teachers should be given adequate support by their fellow teachers which will contribute to their happiness in school and in turn reduce the chances of a burnout. Secondly parents should be wary of the pressure they put on </w:t>
      </w:r>
      <w:proofErr w:type="gramStart"/>
      <w:r w:rsidRPr="007F359B">
        <w:rPr>
          <w:rFonts w:ascii="Times New Roman" w:eastAsia="Calibri" w:hAnsi="Times New Roman" w:cs="Times New Roman"/>
          <w:sz w:val="24"/>
          <w:szCs w:val="24"/>
          <w:lang w:val="en-US"/>
        </w:rPr>
        <w:t>this teachers</w:t>
      </w:r>
      <w:proofErr w:type="gramEnd"/>
      <w:r w:rsidRPr="007F359B">
        <w:rPr>
          <w:rFonts w:ascii="Times New Roman" w:eastAsia="Calibri" w:hAnsi="Times New Roman" w:cs="Times New Roman"/>
          <w:sz w:val="24"/>
          <w:szCs w:val="24"/>
          <w:lang w:val="en-US"/>
        </w:rPr>
        <w:t xml:space="preserve"> as they are already facing enough challenges as special education teachers but should instead be part of the support system. When this is done then the teachers will have a more conducive working environment.</w:t>
      </w:r>
    </w:p>
    <w:p w14:paraId="74AA2283" w14:textId="77777777" w:rsidR="00472659" w:rsidRPr="007F359B" w:rsidRDefault="00472659" w:rsidP="00CA2E5E">
      <w:pPr>
        <w:spacing w:after="0" w:line="480" w:lineRule="auto"/>
        <w:contextualSpacing/>
        <w:outlineLvl w:val="0"/>
        <w:rPr>
          <w:rFonts w:ascii="Times New Roman" w:eastAsia="Calibri" w:hAnsi="Times New Roman" w:cs="Times New Roman"/>
          <w:sz w:val="24"/>
          <w:szCs w:val="24"/>
          <w:lang w:val="en-US"/>
        </w:rPr>
      </w:pPr>
    </w:p>
    <w:p w14:paraId="3DFB0144" w14:textId="77777777" w:rsidR="00472659" w:rsidRPr="007F359B" w:rsidRDefault="00472659" w:rsidP="00CA2E5E">
      <w:pPr>
        <w:spacing w:after="0" w:line="480" w:lineRule="auto"/>
        <w:contextualSpacing/>
        <w:jc w:val="center"/>
        <w:outlineLvl w:val="0"/>
        <w:rPr>
          <w:rFonts w:ascii="Times New Roman" w:eastAsia="Calibri" w:hAnsi="Times New Roman" w:cs="Times New Roman"/>
          <w:sz w:val="24"/>
          <w:szCs w:val="24"/>
          <w:lang w:val="en-US"/>
        </w:rPr>
      </w:pPr>
    </w:p>
    <w:p w14:paraId="616C5A0E" w14:textId="77777777" w:rsidR="00472659" w:rsidRPr="007F359B" w:rsidRDefault="00472659" w:rsidP="00CA2E5E">
      <w:pPr>
        <w:spacing w:after="0" w:line="480" w:lineRule="auto"/>
        <w:contextualSpacing/>
        <w:jc w:val="center"/>
        <w:outlineLvl w:val="0"/>
        <w:rPr>
          <w:rFonts w:ascii="Times New Roman" w:eastAsia="Calibri" w:hAnsi="Times New Roman" w:cs="Times New Roman"/>
          <w:sz w:val="24"/>
          <w:szCs w:val="24"/>
          <w:lang w:val="en-US"/>
        </w:rPr>
      </w:pPr>
    </w:p>
    <w:p w14:paraId="14C7A873" w14:textId="77777777" w:rsidR="00472659" w:rsidRPr="007F359B" w:rsidRDefault="00472659" w:rsidP="00CA2E5E">
      <w:pPr>
        <w:spacing w:after="0" w:line="480" w:lineRule="auto"/>
        <w:contextualSpacing/>
        <w:jc w:val="center"/>
        <w:outlineLvl w:val="0"/>
        <w:rPr>
          <w:rFonts w:ascii="Times New Roman" w:eastAsia="Calibri" w:hAnsi="Times New Roman" w:cs="Times New Roman"/>
          <w:sz w:val="24"/>
          <w:szCs w:val="24"/>
          <w:lang w:val="en-US"/>
        </w:rPr>
      </w:pPr>
    </w:p>
    <w:p w14:paraId="4A9603B1" w14:textId="77777777" w:rsidR="00472659" w:rsidRPr="007F359B" w:rsidRDefault="00472659" w:rsidP="00CA2E5E">
      <w:pPr>
        <w:spacing w:after="0" w:line="480" w:lineRule="auto"/>
        <w:contextualSpacing/>
        <w:jc w:val="center"/>
        <w:outlineLvl w:val="0"/>
        <w:rPr>
          <w:rFonts w:ascii="Times New Roman" w:eastAsia="Calibri" w:hAnsi="Times New Roman" w:cs="Times New Roman"/>
          <w:sz w:val="24"/>
          <w:szCs w:val="24"/>
          <w:lang w:val="en-US"/>
        </w:rPr>
      </w:pPr>
      <w:r w:rsidRPr="007F359B">
        <w:rPr>
          <w:rFonts w:ascii="Times New Roman" w:eastAsia="Calibri" w:hAnsi="Times New Roman" w:cs="Times New Roman"/>
          <w:sz w:val="24"/>
          <w:szCs w:val="24"/>
          <w:lang w:val="en-US"/>
        </w:rPr>
        <w:t xml:space="preserve">          </w:t>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r w:rsidRPr="007F359B">
        <w:rPr>
          <w:rFonts w:ascii="Times New Roman" w:eastAsia="Calibri" w:hAnsi="Times New Roman" w:cs="Times New Roman"/>
          <w:sz w:val="24"/>
          <w:szCs w:val="24"/>
          <w:lang w:val="en-US"/>
        </w:rPr>
        <w:tab/>
      </w:r>
    </w:p>
    <w:p w14:paraId="781874D0" w14:textId="77777777" w:rsidR="00CA2E5E" w:rsidRPr="007F359B" w:rsidRDefault="00CA2E5E" w:rsidP="00CA2E5E">
      <w:pPr>
        <w:spacing w:after="0" w:line="480" w:lineRule="auto"/>
        <w:contextualSpacing/>
        <w:jc w:val="center"/>
        <w:outlineLvl w:val="0"/>
        <w:rPr>
          <w:rFonts w:ascii="Times New Roman" w:eastAsia="Calibri" w:hAnsi="Times New Roman" w:cs="Times New Roman"/>
          <w:sz w:val="24"/>
          <w:szCs w:val="24"/>
          <w:lang w:val="en-US"/>
        </w:rPr>
      </w:pPr>
    </w:p>
    <w:p w14:paraId="5D4655C2" w14:textId="77777777" w:rsidR="00CA2E5E" w:rsidRPr="007F359B" w:rsidRDefault="00CA2E5E" w:rsidP="00CA2E5E">
      <w:pPr>
        <w:spacing w:after="0" w:line="480" w:lineRule="auto"/>
        <w:contextualSpacing/>
        <w:jc w:val="center"/>
        <w:outlineLvl w:val="0"/>
        <w:rPr>
          <w:rFonts w:ascii="Times New Roman" w:eastAsia="Calibri" w:hAnsi="Times New Roman" w:cs="Times New Roman"/>
          <w:sz w:val="24"/>
          <w:szCs w:val="24"/>
          <w:lang w:val="en-US"/>
        </w:rPr>
      </w:pPr>
    </w:p>
    <w:p w14:paraId="6E54D99A" w14:textId="77777777" w:rsidR="00472659" w:rsidRPr="007F359B" w:rsidRDefault="00472659" w:rsidP="00CA2E5E">
      <w:pPr>
        <w:spacing w:after="0" w:line="480" w:lineRule="auto"/>
        <w:ind w:left="720" w:hanging="720"/>
        <w:contextualSpacing/>
        <w:jc w:val="center"/>
        <w:outlineLvl w:val="0"/>
        <w:rPr>
          <w:rFonts w:ascii="Times New Roman" w:eastAsia="Calibri" w:hAnsi="Times New Roman" w:cs="Times New Roman"/>
          <w:sz w:val="24"/>
          <w:szCs w:val="24"/>
          <w:lang w:val="en-US"/>
        </w:rPr>
      </w:pPr>
      <w:r w:rsidRPr="00D57A40">
        <w:rPr>
          <w:rFonts w:ascii="Times New Roman" w:eastAsia="Calibri" w:hAnsi="Times New Roman" w:cs="Times New Roman"/>
          <w:sz w:val="24"/>
          <w:szCs w:val="24"/>
          <w:lang w:val="en-US"/>
        </w:rPr>
        <w:t>References</w:t>
      </w:r>
    </w:p>
    <w:p w14:paraId="482CD8E3" w14:textId="77777777" w:rsidR="00472659" w:rsidRPr="007F359B" w:rsidRDefault="00472659" w:rsidP="00CA2E5E">
      <w:pPr>
        <w:tabs>
          <w:tab w:val="left" w:pos="421"/>
        </w:tabs>
        <w:spacing w:after="0" w:line="480" w:lineRule="auto"/>
        <w:ind w:left="720" w:hanging="720"/>
        <w:contextualSpacing/>
        <w:rPr>
          <w:rFonts w:ascii="Times New Roman" w:eastAsia="Calibri" w:hAnsi="Times New Roman" w:cs="Times New Roman"/>
          <w:sz w:val="24"/>
          <w:szCs w:val="24"/>
          <w:lang w:val="en-US"/>
        </w:rPr>
      </w:pPr>
      <w:proofErr w:type="spellStart"/>
      <w:r w:rsidRPr="007F359B">
        <w:rPr>
          <w:rFonts w:ascii="Times New Roman" w:hAnsi="Times New Roman" w:cs="Times New Roman"/>
          <w:sz w:val="24"/>
          <w:szCs w:val="24"/>
        </w:rPr>
        <w:t>Langher</w:t>
      </w:r>
      <w:proofErr w:type="spellEnd"/>
      <w:r w:rsidRPr="007F359B">
        <w:rPr>
          <w:rFonts w:ascii="Times New Roman" w:hAnsi="Times New Roman" w:cs="Times New Roman"/>
          <w:sz w:val="24"/>
          <w:szCs w:val="24"/>
        </w:rPr>
        <w:t xml:space="preserve">, V., Caputo, A., &amp; Ricci, M. (2017). The potential role of perceived support for reduction of special education teachers’ burnout. </w:t>
      </w:r>
      <w:r w:rsidRPr="007F359B">
        <w:rPr>
          <w:rFonts w:ascii="Times New Roman" w:hAnsi="Times New Roman" w:cs="Times New Roman"/>
          <w:i/>
          <w:iCs/>
          <w:sz w:val="24"/>
          <w:szCs w:val="24"/>
        </w:rPr>
        <w:t>International Journal of Educational Psychology, 6</w:t>
      </w:r>
      <w:r w:rsidRPr="007F359B">
        <w:rPr>
          <w:rFonts w:ascii="Times New Roman" w:hAnsi="Times New Roman" w:cs="Times New Roman"/>
          <w:sz w:val="24"/>
          <w:szCs w:val="24"/>
        </w:rPr>
        <w:t>(2), 120-147.</w:t>
      </w:r>
    </w:p>
    <w:p w14:paraId="7B8964B0" w14:textId="77777777" w:rsidR="00472659" w:rsidRPr="007F359B" w:rsidRDefault="00472659" w:rsidP="00CA2E5E">
      <w:pPr>
        <w:spacing w:line="480" w:lineRule="auto"/>
        <w:ind w:left="720" w:hanging="720"/>
        <w:contextualSpacing/>
        <w:rPr>
          <w:rFonts w:ascii="Times New Roman" w:hAnsi="Times New Roman" w:cs="Times New Roman"/>
          <w:sz w:val="24"/>
          <w:szCs w:val="24"/>
          <w:lang w:val="en-US"/>
        </w:rPr>
      </w:pPr>
      <w:r w:rsidRPr="007F359B">
        <w:rPr>
          <w:rFonts w:ascii="Times New Roman" w:hAnsi="Times New Roman" w:cs="Times New Roman"/>
          <w:sz w:val="24"/>
          <w:szCs w:val="24"/>
          <w:lang w:val="en-US"/>
        </w:rPr>
        <w:t xml:space="preserve">De </w:t>
      </w:r>
      <w:proofErr w:type="spellStart"/>
      <w:r w:rsidRPr="007F359B">
        <w:rPr>
          <w:rFonts w:ascii="Times New Roman" w:hAnsi="Times New Roman" w:cs="Times New Roman"/>
          <w:sz w:val="24"/>
          <w:szCs w:val="24"/>
          <w:lang w:val="en-US"/>
        </w:rPr>
        <w:t>Stasio</w:t>
      </w:r>
      <w:proofErr w:type="spellEnd"/>
      <w:r w:rsidRPr="007F359B">
        <w:rPr>
          <w:rFonts w:ascii="Times New Roman" w:hAnsi="Times New Roman" w:cs="Times New Roman"/>
          <w:sz w:val="24"/>
          <w:szCs w:val="24"/>
          <w:lang w:val="en-US"/>
        </w:rPr>
        <w:t xml:space="preserve">, S., </w:t>
      </w:r>
      <w:proofErr w:type="spellStart"/>
      <w:r w:rsidRPr="007F359B">
        <w:rPr>
          <w:rFonts w:ascii="Times New Roman" w:hAnsi="Times New Roman" w:cs="Times New Roman"/>
          <w:sz w:val="24"/>
          <w:szCs w:val="24"/>
          <w:lang w:val="en-US"/>
        </w:rPr>
        <w:t>Fiorilli</w:t>
      </w:r>
      <w:proofErr w:type="spellEnd"/>
      <w:r w:rsidRPr="007F359B">
        <w:rPr>
          <w:rFonts w:ascii="Times New Roman" w:hAnsi="Times New Roman" w:cs="Times New Roman"/>
          <w:sz w:val="24"/>
          <w:szCs w:val="24"/>
          <w:lang w:val="en-US"/>
        </w:rPr>
        <w:t xml:space="preserve">, C., </w:t>
      </w:r>
      <w:proofErr w:type="spellStart"/>
      <w:r w:rsidRPr="007F359B">
        <w:rPr>
          <w:rFonts w:ascii="Times New Roman" w:hAnsi="Times New Roman" w:cs="Times New Roman"/>
          <w:sz w:val="24"/>
          <w:szCs w:val="24"/>
          <w:lang w:val="en-US"/>
        </w:rPr>
        <w:t>Benevene</w:t>
      </w:r>
      <w:proofErr w:type="spellEnd"/>
      <w:r w:rsidRPr="007F359B">
        <w:rPr>
          <w:rFonts w:ascii="Times New Roman" w:hAnsi="Times New Roman" w:cs="Times New Roman"/>
          <w:sz w:val="24"/>
          <w:szCs w:val="24"/>
          <w:lang w:val="en-US"/>
        </w:rPr>
        <w:t xml:space="preserve">, P., </w:t>
      </w:r>
      <w:proofErr w:type="spellStart"/>
      <w:r w:rsidRPr="007F359B">
        <w:rPr>
          <w:rFonts w:ascii="Times New Roman" w:hAnsi="Times New Roman" w:cs="Times New Roman"/>
          <w:sz w:val="24"/>
          <w:szCs w:val="24"/>
          <w:lang w:val="en-US"/>
        </w:rPr>
        <w:t>Uusitalo</w:t>
      </w:r>
      <w:r w:rsidRPr="007F359B">
        <w:rPr>
          <w:rFonts w:ascii="Cambria Math" w:hAnsi="Cambria Math" w:cs="Cambria Math"/>
          <w:sz w:val="24"/>
          <w:szCs w:val="24"/>
          <w:lang w:val="en-US"/>
        </w:rPr>
        <w:t>‐</w:t>
      </w:r>
      <w:r w:rsidRPr="007F359B">
        <w:rPr>
          <w:rFonts w:ascii="Times New Roman" w:hAnsi="Times New Roman" w:cs="Times New Roman"/>
          <w:sz w:val="24"/>
          <w:szCs w:val="24"/>
          <w:lang w:val="en-US"/>
        </w:rPr>
        <w:t>Malmivaara</w:t>
      </w:r>
      <w:proofErr w:type="spellEnd"/>
      <w:r w:rsidRPr="007F359B">
        <w:rPr>
          <w:rFonts w:ascii="Times New Roman" w:hAnsi="Times New Roman" w:cs="Times New Roman"/>
          <w:sz w:val="24"/>
          <w:szCs w:val="24"/>
          <w:lang w:val="en-US"/>
        </w:rPr>
        <w:t xml:space="preserve">, L., &amp; </w:t>
      </w:r>
      <w:proofErr w:type="spellStart"/>
      <w:r w:rsidRPr="007F359B">
        <w:rPr>
          <w:rFonts w:ascii="Times New Roman" w:hAnsi="Times New Roman" w:cs="Times New Roman"/>
          <w:sz w:val="24"/>
          <w:szCs w:val="24"/>
          <w:lang w:val="en-US"/>
        </w:rPr>
        <w:t>Chiacchio</w:t>
      </w:r>
      <w:proofErr w:type="spellEnd"/>
      <w:r w:rsidRPr="007F359B">
        <w:rPr>
          <w:rFonts w:ascii="Times New Roman" w:hAnsi="Times New Roman" w:cs="Times New Roman"/>
          <w:sz w:val="24"/>
          <w:szCs w:val="24"/>
          <w:lang w:val="en-US"/>
        </w:rPr>
        <w:t>, C. D. (2017). Burnout in special needs teachers at kindergarten and primary school: investigating the role of personal resources and work wellbeing. </w:t>
      </w:r>
      <w:r w:rsidRPr="007F359B">
        <w:rPr>
          <w:rFonts w:ascii="Times New Roman" w:hAnsi="Times New Roman" w:cs="Times New Roman"/>
          <w:i/>
          <w:iCs/>
          <w:sz w:val="24"/>
          <w:szCs w:val="24"/>
          <w:lang w:val="en-US"/>
        </w:rPr>
        <w:t>Psychology in the Schools</w:t>
      </w:r>
      <w:r w:rsidRPr="007F359B">
        <w:rPr>
          <w:rFonts w:ascii="Times New Roman" w:hAnsi="Times New Roman" w:cs="Times New Roman"/>
          <w:sz w:val="24"/>
          <w:szCs w:val="24"/>
          <w:lang w:val="en-US"/>
        </w:rPr>
        <w:t>, </w:t>
      </w:r>
      <w:r w:rsidRPr="007F359B">
        <w:rPr>
          <w:rFonts w:ascii="Times New Roman" w:hAnsi="Times New Roman" w:cs="Times New Roman"/>
          <w:i/>
          <w:iCs/>
          <w:sz w:val="24"/>
          <w:szCs w:val="24"/>
          <w:lang w:val="en-US"/>
        </w:rPr>
        <w:t>54</w:t>
      </w:r>
      <w:r w:rsidRPr="007F359B">
        <w:rPr>
          <w:rFonts w:ascii="Times New Roman" w:hAnsi="Times New Roman" w:cs="Times New Roman"/>
          <w:sz w:val="24"/>
          <w:szCs w:val="24"/>
          <w:lang w:val="en-US"/>
        </w:rPr>
        <w:t>(5), 472-486.</w:t>
      </w:r>
    </w:p>
    <w:p w14:paraId="60E8A72D" w14:textId="77777777" w:rsidR="00472659" w:rsidRPr="007F359B" w:rsidRDefault="00472659" w:rsidP="00CA2E5E">
      <w:pPr>
        <w:spacing w:line="480" w:lineRule="auto"/>
        <w:ind w:left="1440" w:hanging="1440"/>
        <w:contextualSpacing/>
        <w:rPr>
          <w:rFonts w:ascii="Times New Roman" w:eastAsia="Calibri" w:hAnsi="Times New Roman" w:cs="Times New Roman"/>
          <w:sz w:val="24"/>
          <w:szCs w:val="24"/>
          <w:lang w:val="en-US"/>
        </w:rPr>
      </w:pPr>
    </w:p>
    <w:sectPr w:rsidR="00472659" w:rsidRPr="007F359B" w:rsidSect="00BD51AF">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3C2C" w14:textId="77777777" w:rsidR="00DC792E" w:rsidRDefault="00DC792E" w:rsidP="00D57A40">
      <w:pPr>
        <w:spacing w:after="0" w:line="240" w:lineRule="auto"/>
      </w:pPr>
      <w:r>
        <w:separator/>
      </w:r>
    </w:p>
  </w:endnote>
  <w:endnote w:type="continuationSeparator" w:id="0">
    <w:p w14:paraId="20A9E8FE" w14:textId="77777777" w:rsidR="00DC792E" w:rsidRDefault="00DC792E" w:rsidP="00D5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7250" w14:textId="77777777" w:rsidR="00DC792E" w:rsidRDefault="00DC792E" w:rsidP="00D57A40">
      <w:pPr>
        <w:spacing w:after="0" w:line="240" w:lineRule="auto"/>
      </w:pPr>
      <w:r>
        <w:separator/>
      </w:r>
    </w:p>
  </w:footnote>
  <w:footnote w:type="continuationSeparator" w:id="0">
    <w:p w14:paraId="69192D00" w14:textId="77777777" w:rsidR="00DC792E" w:rsidRDefault="00DC792E" w:rsidP="00D57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479A" w14:textId="0457D341" w:rsidR="00A01878" w:rsidRPr="007F359B" w:rsidRDefault="00712C18" w:rsidP="00CD29DC">
    <w:pPr>
      <w:pStyle w:val="Header"/>
      <w:rPr>
        <w:rFonts w:ascii="Times New Roman" w:hAnsi="Times New Roman" w:cs="Times New Roman"/>
        <w:sz w:val="24"/>
      </w:rPr>
    </w:pPr>
    <w:r>
      <w:rPr>
        <w:rFonts w:ascii="Times New Roman" w:eastAsia="Calibri" w:hAnsi="Times New Roman" w:cs="Times New Roman"/>
        <w:sz w:val="24"/>
        <w:szCs w:val="24"/>
        <w:lang w:val="en-US"/>
      </w:rPr>
      <w:t xml:space="preserve">SPECIAL EDUCATION </w:t>
    </w:r>
    <w:r>
      <w:rPr>
        <w:rFonts w:ascii="Times New Roman" w:hAnsi="Times New Roman" w:cs="Times New Roman"/>
        <w:sz w:val="24"/>
        <w:lang w:val="en-US"/>
      </w:rPr>
      <w:tab/>
    </w:r>
    <w:r w:rsidR="00FB59AC">
      <w:rPr>
        <w:rFonts w:ascii="Times New Roman" w:hAnsi="Times New Roman" w:cs="Times New Roman"/>
        <w:sz w:val="24"/>
        <w:lang w:val="en-US"/>
      </w:rPr>
      <w:tab/>
    </w:r>
    <w:r w:rsidR="0029602C" w:rsidRPr="007F359B">
      <w:rPr>
        <w:rFonts w:ascii="Times New Roman" w:hAnsi="Times New Roman" w:cs="Times New Roman"/>
        <w:sz w:val="24"/>
      </w:rPr>
      <w:fldChar w:fldCharType="begin"/>
    </w:r>
    <w:r w:rsidR="0029602C" w:rsidRPr="007F359B">
      <w:rPr>
        <w:rFonts w:ascii="Times New Roman" w:hAnsi="Times New Roman" w:cs="Times New Roman"/>
        <w:sz w:val="24"/>
      </w:rPr>
      <w:instrText xml:space="preserve"> PAGE   \* MERGEFORMAT </w:instrText>
    </w:r>
    <w:r w:rsidR="0029602C" w:rsidRPr="007F359B">
      <w:rPr>
        <w:rFonts w:ascii="Times New Roman" w:hAnsi="Times New Roman" w:cs="Times New Roman"/>
        <w:sz w:val="24"/>
      </w:rPr>
      <w:fldChar w:fldCharType="separate"/>
    </w:r>
    <w:r>
      <w:rPr>
        <w:rFonts w:ascii="Times New Roman" w:hAnsi="Times New Roman" w:cs="Times New Roman"/>
        <w:noProof/>
        <w:sz w:val="24"/>
      </w:rPr>
      <w:t>4</w:t>
    </w:r>
    <w:r w:rsidR="0029602C" w:rsidRPr="007F359B">
      <w:rPr>
        <w:rFonts w:ascii="Times New Roman" w:hAnsi="Times New Roman" w:cs="Times New Roman"/>
        <w:sz w:val="24"/>
      </w:rPr>
      <w:fldChar w:fldCharType="end"/>
    </w:r>
  </w:p>
  <w:p w14:paraId="7A77CC7D" w14:textId="77777777" w:rsidR="00A01878" w:rsidRPr="00D220C6" w:rsidRDefault="00DC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90BF" w14:textId="07260B09" w:rsidR="00A01878" w:rsidRPr="00D57A40" w:rsidRDefault="0029602C" w:rsidP="00CD29DC">
    <w:pPr>
      <w:pStyle w:val="Header"/>
      <w:rPr>
        <w:rFonts w:ascii="Times New Roman" w:hAnsi="Times New Roman" w:cs="Times New Roman"/>
        <w:sz w:val="24"/>
      </w:rPr>
    </w:pPr>
    <w:r w:rsidRPr="00D57A40">
      <w:rPr>
        <w:rFonts w:ascii="Times New Roman" w:hAnsi="Times New Roman" w:cs="Times New Roman"/>
        <w:sz w:val="24"/>
      </w:rPr>
      <w:t>Running head:</w:t>
    </w:r>
    <w:r w:rsidR="00712C18">
      <w:rPr>
        <w:rFonts w:ascii="Times New Roman" w:eastAsia="Calibri" w:hAnsi="Times New Roman" w:cs="Times New Roman"/>
        <w:sz w:val="24"/>
        <w:szCs w:val="24"/>
        <w:lang w:val="en-US"/>
      </w:rPr>
      <w:t xml:space="preserve"> SPECIAL EDUCATION </w:t>
    </w:r>
    <w:r w:rsidR="00712C18">
      <w:rPr>
        <w:rFonts w:ascii="Times New Roman" w:hAnsi="Times New Roman" w:cs="Times New Roman"/>
        <w:sz w:val="24"/>
      </w:rPr>
      <w:tab/>
    </w:r>
    <w:r w:rsidRPr="00D57A40">
      <w:rPr>
        <w:rFonts w:ascii="Times New Roman" w:hAnsi="Times New Roman" w:cs="Times New Roman"/>
        <w:sz w:val="24"/>
      </w:rPr>
      <w:t>1</w:t>
    </w:r>
  </w:p>
  <w:p w14:paraId="3C81F882" w14:textId="77777777" w:rsidR="00A01878" w:rsidRPr="00D57A40" w:rsidRDefault="00DC792E">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36596"/>
    <w:multiLevelType w:val="singleLevel"/>
    <w:tmpl w:val="48AC511A"/>
    <w:lvl w:ilvl="0">
      <w:start w:val="1"/>
      <w:numFmt w:val="bullet"/>
      <w:lvlText w:val=""/>
      <w:lvlJc w:val="left"/>
      <w:pPr>
        <w:ind w:left="720" w:hanging="360"/>
      </w:pPr>
      <w:rPr>
        <w:rFonts w:ascii="Symbol" w:hAnsi="Symbol" w:hint="default"/>
        <w:color w:val="0000FF"/>
      </w:rPr>
    </w:lvl>
  </w:abstractNum>
  <w:abstractNum w:abstractNumId="1" w15:restartNumberingAfterBreak="0">
    <w:nsid w:val="50CC6CBA"/>
    <w:multiLevelType w:val="singleLevel"/>
    <w:tmpl w:val="B3D6C1CC"/>
    <w:lvl w:ilvl="0">
      <w:start w:val="1"/>
      <w:numFmt w:val="bullet"/>
      <w:lvlText w:val=""/>
      <w:lvlJc w:val="left"/>
      <w:pPr>
        <w:ind w:left="720" w:hanging="360"/>
      </w:pPr>
      <w:rPr>
        <w:rFonts w:ascii="Symbol" w:hAnsi="Symbol" w:hint="default"/>
        <w:color w:val="0000F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A40"/>
    <w:rsid w:val="001C4E50"/>
    <w:rsid w:val="001E2530"/>
    <w:rsid w:val="00231421"/>
    <w:rsid w:val="0029602C"/>
    <w:rsid w:val="004551C8"/>
    <w:rsid w:val="00472659"/>
    <w:rsid w:val="00580742"/>
    <w:rsid w:val="005B548A"/>
    <w:rsid w:val="00642BC3"/>
    <w:rsid w:val="006C3780"/>
    <w:rsid w:val="00712C18"/>
    <w:rsid w:val="007E3380"/>
    <w:rsid w:val="007E4CE5"/>
    <w:rsid w:val="007F359B"/>
    <w:rsid w:val="0080360E"/>
    <w:rsid w:val="008A74C0"/>
    <w:rsid w:val="008B6D55"/>
    <w:rsid w:val="00981691"/>
    <w:rsid w:val="00B04DEC"/>
    <w:rsid w:val="00BD3024"/>
    <w:rsid w:val="00CA2E5E"/>
    <w:rsid w:val="00D40599"/>
    <w:rsid w:val="00D57A40"/>
    <w:rsid w:val="00D72632"/>
    <w:rsid w:val="00DC792E"/>
    <w:rsid w:val="00E1750E"/>
    <w:rsid w:val="00FB59AC"/>
    <w:rsid w:val="00FD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674A"/>
  <w15:docId w15:val="{C0AE1BAB-42DB-46C9-B917-C8AC9D73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40"/>
    <w:rPr>
      <w:lang w:val="en-GB"/>
    </w:rPr>
  </w:style>
  <w:style w:type="paragraph" w:styleId="Footer">
    <w:name w:val="footer"/>
    <w:basedOn w:val="Normal"/>
    <w:link w:val="FooterChar"/>
    <w:uiPriority w:val="99"/>
    <w:unhideWhenUsed/>
    <w:rsid w:val="00D5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06348">
      <w:bodyDiv w:val="1"/>
      <w:marLeft w:val="0"/>
      <w:marRight w:val="0"/>
      <w:marTop w:val="0"/>
      <w:marBottom w:val="0"/>
      <w:divBdr>
        <w:top w:val="none" w:sz="0" w:space="0" w:color="auto"/>
        <w:left w:val="none" w:sz="0" w:space="0" w:color="auto"/>
        <w:bottom w:val="none" w:sz="0" w:space="0" w:color="auto"/>
        <w:right w:val="none" w:sz="0" w:space="0" w:color="auto"/>
      </w:divBdr>
      <w:divsChild>
        <w:div w:id="2000577420">
          <w:marLeft w:val="0"/>
          <w:marRight w:val="0"/>
          <w:marTop w:val="0"/>
          <w:marBottom w:val="0"/>
          <w:divBdr>
            <w:top w:val="none" w:sz="0" w:space="0" w:color="auto"/>
            <w:left w:val="none" w:sz="0" w:space="0" w:color="auto"/>
            <w:bottom w:val="none" w:sz="0" w:space="0" w:color="auto"/>
            <w:right w:val="none" w:sz="0" w:space="0" w:color="auto"/>
          </w:divBdr>
        </w:div>
      </w:divsChild>
    </w:div>
    <w:div w:id="714701738">
      <w:bodyDiv w:val="1"/>
      <w:marLeft w:val="0"/>
      <w:marRight w:val="0"/>
      <w:marTop w:val="0"/>
      <w:marBottom w:val="0"/>
      <w:divBdr>
        <w:top w:val="none" w:sz="0" w:space="0" w:color="auto"/>
        <w:left w:val="none" w:sz="0" w:space="0" w:color="auto"/>
        <w:bottom w:val="none" w:sz="0" w:space="0" w:color="auto"/>
        <w:right w:val="none" w:sz="0" w:space="0" w:color="auto"/>
      </w:divBdr>
      <w:divsChild>
        <w:div w:id="440733942">
          <w:marLeft w:val="0"/>
          <w:marRight w:val="0"/>
          <w:marTop w:val="0"/>
          <w:marBottom w:val="0"/>
          <w:divBdr>
            <w:top w:val="none" w:sz="0" w:space="0" w:color="auto"/>
            <w:left w:val="none" w:sz="0" w:space="0" w:color="auto"/>
            <w:bottom w:val="none" w:sz="0" w:space="0" w:color="auto"/>
            <w:right w:val="none" w:sz="0" w:space="0" w:color="auto"/>
          </w:divBdr>
        </w:div>
      </w:divsChild>
    </w:div>
    <w:div w:id="943077956">
      <w:bodyDiv w:val="1"/>
      <w:marLeft w:val="0"/>
      <w:marRight w:val="0"/>
      <w:marTop w:val="0"/>
      <w:marBottom w:val="0"/>
      <w:divBdr>
        <w:top w:val="none" w:sz="0" w:space="0" w:color="auto"/>
        <w:left w:val="none" w:sz="0" w:space="0" w:color="auto"/>
        <w:bottom w:val="none" w:sz="0" w:space="0" w:color="auto"/>
        <w:right w:val="none" w:sz="0" w:space="0" w:color="auto"/>
      </w:divBdr>
      <w:divsChild>
        <w:div w:id="61853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Xavier Williams</cp:lastModifiedBy>
  <cp:revision>2</cp:revision>
  <dcterms:created xsi:type="dcterms:W3CDTF">2020-12-09T13:53:00Z</dcterms:created>
  <dcterms:modified xsi:type="dcterms:W3CDTF">2020-12-09T13:53:00Z</dcterms:modified>
</cp:coreProperties>
</file>