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84" w:rsidRDefault="000053A5">
      <w:pPr>
        <w:widowControl w:val="0"/>
        <w:rPr>
          <w:b/>
        </w:rPr>
      </w:pPr>
      <w:bookmarkStart w:id="0" w:name="_GoBack"/>
      <w:bookmarkEnd w:id="0"/>
      <w:r>
        <w:rPr>
          <w:b/>
        </w:rPr>
        <w:t xml:space="preserve">Report Evaluating AWS and Azure Providers </w:t>
      </w:r>
    </w:p>
    <w:p w:rsidR="00DD1884" w:rsidRDefault="00DD1884">
      <w:pPr>
        <w:widowControl w:val="0"/>
        <w:rPr>
          <w:b/>
        </w:rPr>
      </w:pPr>
    </w:p>
    <w:p w:rsidR="00DD1884" w:rsidRDefault="000053A5">
      <w:pPr>
        <w:widowControl w:val="0"/>
        <w:rPr>
          <w:b/>
        </w:rPr>
      </w:pPr>
      <w:r>
        <w:rPr>
          <w:b/>
        </w:rPr>
        <w:t xml:space="preserve">The report will be five to seven pages in length and should include source citations, as appropriate, in APA style. </w:t>
      </w:r>
    </w:p>
    <w:p w:rsidR="00DD1884" w:rsidRDefault="000053A5">
      <w:pPr>
        <w:widowControl w:val="0"/>
        <w:rPr>
          <w:b/>
        </w:rPr>
      </w:pPr>
      <w:r>
        <w:rPr>
          <w:b/>
        </w:rPr>
        <w:t xml:space="preserve"> </w:t>
      </w:r>
    </w:p>
    <w:p w:rsidR="00DD1884" w:rsidRDefault="000053A5">
      <w:pPr>
        <w:widowControl w:val="0"/>
      </w:pPr>
      <w:r>
        <w:t>This report should include the following components:</w:t>
      </w:r>
    </w:p>
    <w:p w:rsidR="00DD1884" w:rsidRDefault="00DD1884">
      <w:pPr>
        <w:widowControl w:val="0"/>
      </w:pPr>
    </w:p>
    <w:p w:rsidR="00DD1884" w:rsidRDefault="000053A5">
      <w:pPr>
        <w:widowControl w:val="0"/>
        <w:numPr>
          <w:ilvl w:val="0"/>
          <w:numId w:val="2"/>
        </w:numPr>
        <w:ind w:hanging="360"/>
        <w:contextualSpacing/>
      </w:pPr>
      <w:r>
        <w:t>Title page</w:t>
      </w:r>
    </w:p>
    <w:p w:rsidR="00DD1884" w:rsidRDefault="000053A5">
      <w:pPr>
        <w:widowControl w:val="0"/>
        <w:numPr>
          <w:ilvl w:val="1"/>
          <w:numId w:val="2"/>
        </w:numPr>
        <w:ind w:hanging="360"/>
        <w:contextualSpacing/>
      </w:pPr>
      <w:proofErr w:type="gramStart"/>
      <w:r>
        <w:t>Include:</w:t>
      </w:r>
      <w:proofErr w:type="gramEnd"/>
      <w:r>
        <w:t xml:space="preserve"> for whom you are preparing the document, the title, the date prepared, and your name as the preparer of the document.</w:t>
      </w:r>
    </w:p>
    <w:p w:rsidR="00DD1884" w:rsidRDefault="000053A5">
      <w:pPr>
        <w:widowControl w:val="0"/>
      </w:pPr>
      <w:r>
        <w:t xml:space="preserve"> </w:t>
      </w:r>
    </w:p>
    <w:p w:rsidR="00DD1884" w:rsidRDefault="000053A5">
      <w:pPr>
        <w:widowControl w:val="0"/>
        <w:numPr>
          <w:ilvl w:val="0"/>
          <w:numId w:val="6"/>
        </w:numPr>
        <w:ind w:hanging="360"/>
        <w:contextualSpacing/>
      </w:pPr>
      <w:r>
        <w:t>Executive summary</w:t>
      </w:r>
    </w:p>
    <w:p w:rsidR="00DD1884" w:rsidRDefault="000053A5">
      <w:pPr>
        <w:widowControl w:val="0"/>
        <w:numPr>
          <w:ilvl w:val="1"/>
          <w:numId w:val="6"/>
        </w:numPr>
        <w:ind w:hanging="360"/>
        <w:contextualSpacing/>
      </w:pPr>
      <w:proofErr w:type="gramStart"/>
      <w:r>
        <w:t>Include:</w:t>
      </w:r>
      <w:proofErr w:type="gramEnd"/>
      <w:r>
        <w:t xml:space="preserve"> the purpose of the report and the intended audience.</w:t>
      </w:r>
    </w:p>
    <w:p w:rsidR="00DD1884" w:rsidRDefault="000053A5">
      <w:pPr>
        <w:widowControl w:val="0"/>
        <w:numPr>
          <w:ilvl w:val="1"/>
          <w:numId w:val="6"/>
        </w:numPr>
        <w:ind w:hanging="360"/>
        <w:contextualSpacing/>
      </w:pPr>
      <w:r>
        <w:t>Brief description of conducted research and POC</w:t>
      </w:r>
      <w:r>
        <w:t xml:space="preserve"> deployments.</w:t>
      </w:r>
    </w:p>
    <w:p w:rsidR="00DD1884" w:rsidRDefault="000053A5">
      <w:pPr>
        <w:widowControl w:val="0"/>
      </w:pPr>
      <w:r>
        <w:t xml:space="preserve"> </w:t>
      </w:r>
    </w:p>
    <w:p w:rsidR="00DD1884" w:rsidRDefault="000053A5">
      <w:pPr>
        <w:widowControl w:val="0"/>
        <w:numPr>
          <w:ilvl w:val="0"/>
          <w:numId w:val="3"/>
        </w:numPr>
        <w:ind w:hanging="360"/>
        <w:contextualSpacing/>
      </w:pPr>
      <w:r>
        <w:t>Comparison of architecture deployment feasibility (from Steps 1 - 5)</w:t>
      </w:r>
    </w:p>
    <w:p w:rsidR="00DD1884" w:rsidRDefault="000053A5">
      <w:pPr>
        <w:widowControl w:val="0"/>
        <w:numPr>
          <w:ilvl w:val="1"/>
          <w:numId w:val="3"/>
        </w:numPr>
        <w:ind w:hanging="360"/>
        <w:contextualSpacing/>
      </w:pPr>
      <w:r>
        <w:t xml:space="preserve">Describe how the architecture proposed in Step 3 </w:t>
      </w:r>
      <w:proofErr w:type="gramStart"/>
      <w:r>
        <w:t>can be implemented</w:t>
      </w:r>
      <w:proofErr w:type="gramEnd"/>
      <w:r>
        <w:t xml:space="preserve"> in AWS and Azure environments, and compare ease of implementation.</w:t>
      </w:r>
    </w:p>
    <w:p w:rsidR="00DD1884" w:rsidRDefault="000053A5">
      <w:pPr>
        <w:widowControl w:val="0"/>
        <w:numPr>
          <w:ilvl w:val="1"/>
          <w:numId w:val="3"/>
        </w:numPr>
        <w:ind w:hanging="360"/>
        <w:contextualSpacing/>
      </w:pPr>
      <w:r>
        <w:t>Evaluate and compare efforts to impl</w:t>
      </w:r>
      <w:r>
        <w:t xml:space="preserve">ement </w:t>
      </w:r>
      <w:proofErr w:type="spellStart"/>
      <w:r>
        <w:t>BallotOnline</w:t>
      </w:r>
      <w:proofErr w:type="spellEnd"/>
      <w:r>
        <w:t xml:space="preserve"> business requirements.</w:t>
      </w:r>
    </w:p>
    <w:p w:rsidR="00DD1884" w:rsidRDefault="000053A5">
      <w:pPr>
        <w:widowControl w:val="0"/>
        <w:numPr>
          <w:ilvl w:val="1"/>
          <w:numId w:val="3"/>
        </w:numPr>
        <w:ind w:hanging="360"/>
        <w:contextualSpacing/>
      </w:pPr>
      <w:r>
        <w:t>Compare availability and ease of use for application scaling, geographical distribution, and network security measures.</w:t>
      </w:r>
    </w:p>
    <w:p w:rsidR="00DD1884" w:rsidRDefault="000053A5">
      <w:pPr>
        <w:widowControl w:val="0"/>
        <w:numPr>
          <w:ilvl w:val="1"/>
          <w:numId w:val="3"/>
        </w:numPr>
        <w:ind w:hanging="360"/>
        <w:contextualSpacing/>
      </w:pPr>
      <w:r>
        <w:t xml:space="preserve">Compare availability and ease of use of cloud services required by </w:t>
      </w:r>
      <w:proofErr w:type="spellStart"/>
      <w:r>
        <w:t>BallotOnline</w:t>
      </w:r>
      <w:proofErr w:type="spellEnd"/>
      <w:r>
        <w:t xml:space="preserve"> (database as a</w:t>
      </w:r>
      <w:r>
        <w:t xml:space="preserve"> service, auditing, logging, application security, etc.).</w:t>
      </w:r>
    </w:p>
    <w:p w:rsidR="00DD1884" w:rsidRDefault="000053A5">
      <w:pPr>
        <w:widowControl w:val="0"/>
        <w:numPr>
          <w:ilvl w:val="1"/>
          <w:numId w:val="3"/>
        </w:numPr>
        <w:ind w:hanging="360"/>
        <w:contextualSpacing/>
      </w:pPr>
      <w:r>
        <w:t>Compare support for application migration and monitoring.</w:t>
      </w:r>
    </w:p>
    <w:p w:rsidR="00DD1884" w:rsidRDefault="00DD1884">
      <w:pPr>
        <w:widowControl w:val="0"/>
        <w:ind w:left="720"/>
      </w:pPr>
    </w:p>
    <w:p w:rsidR="00DD1884" w:rsidRDefault="000053A5">
      <w:pPr>
        <w:widowControl w:val="0"/>
        <w:numPr>
          <w:ilvl w:val="0"/>
          <w:numId w:val="5"/>
        </w:numPr>
        <w:ind w:hanging="360"/>
        <w:contextualSpacing/>
      </w:pPr>
      <w:r>
        <w:t>Comparison of ease of deployment (from Steps 6 and 7)</w:t>
      </w:r>
    </w:p>
    <w:p w:rsidR="00DD1884" w:rsidRDefault="000053A5">
      <w:pPr>
        <w:widowControl w:val="0"/>
        <w:numPr>
          <w:ilvl w:val="1"/>
          <w:numId w:val="5"/>
        </w:numPr>
        <w:ind w:hanging="360"/>
        <w:contextualSpacing/>
      </w:pPr>
      <w:r>
        <w:t>Describe AWS and Azure capabilities for deploying web applications using the PHP language and MySQL database.</w:t>
      </w:r>
    </w:p>
    <w:p w:rsidR="00DD1884" w:rsidRDefault="000053A5">
      <w:pPr>
        <w:widowControl w:val="0"/>
        <w:numPr>
          <w:ilvl w:val="1"/>
          <w:numId w:val="5"/>
        </w:numPr>
        <w:ind w:hanging="360"/>
        <w:contextualSpacing/>
      </w:pPr>
      <w:r>
        <w:t>Compare ease of use of user interfaces, portals, and management consoles.</w:t>
      </w:r>
    </w:p>
    <w:p w:rsidR="00DD1884" w:rsidRDefault="000053A5">
      <w:pPr>
        <w:widowControl w:val="0"/>
        <w:numPr>
          <w:ilvl w:val="1"/>
          <w:numId w:val="5"/>
        </w:numPr>
        <w:ind w:hanging="360"/>
        <w:contextualSpacing/>
      </w:pPr>
      <w:r>
        <w:t>Compare POC environment deployment times.</w:t>
      </w:r>
    </w:p>
    <w:p w:rsidR="00DD1884" w:rsidRDefault="000053A5">
      <w:pPr>
        <w:widowControl w:val="0"/>
      </w:pPr>
      <w:r>
        <w:t xml:space="preserve"> </w:t>
      </w:r>
    </w:p>
    <w:p w:rsidR="00DD1884" w:rsidRDefault="000053A5">
      <w:pPr>
        <w:widowControl w:val="0"/>
        <w:numPr>
          <w:ilvl w:val="0"/>
          <w:numId w:val="4"/>
        </w:numPr>
        <w:ind w:hanging="360"/>
        <w:contextualSpacing/>
      </w:pPr>
      <w:r>
        <w:t>Comparison of costs</w:t>
      </w:r>
    </w:p>
    <w:p w:rsidR="00DD1884" w:rsidRDefault="000053A5">
      <w:pPr>
        <w:widowControl w:val="0"/>
        <w:numPr>
          <w:ilvl w:val="1"/>
          <w:numId w:val="4"/>
        </w:numPr>
        <w:ind w:hanging="360"/>
        <w:contextualSpacing/>
      </w:pPr>
      <w:r>
        <w:t xml:space="preserve">Discuss </w:t>
      </w:r>
      <w:r>
        <w:t>and compare pricing plans available, costs of servers, and services.</w:t>
      </w:r>
    </w:p>
    <w:p w:rsidR="00DD1884" w:rsidRDefault="00DD1884">
      <w:pPr>
        <w:widowControl w:val="0"/>
      </w:pPr>
    </w:p>
    <w:p w:rsidR="00DD1884" w:rsidRDefault="000053A5">
      <w:pPr>
        <w:widowControl w:val="0"/>
        <w:numPr>
          <w:ilvl w:val="0"/>
          <w:numId w:val="1"/>
        </w:numPr>
        <w:ind w:hanging="360"/>
        <w:contextualSpacing/>
      </w:pPr>
      <w:r>
        <w:t>Conclusions and recommendations</w:t>
      </w:r>
    </w:p>
    <w:p w:rsidR="00DD1884" w:rsidRDefault="000053A5">
      <w:pPr>
        <w:widowControl w:val="0"/>
        <w:numPr>
          <w:ilvl w:val="1"/>
          <w:numId w:val="1"/>
        </w:numPr>
        <w:ind w:hanging="360"/>
        <w:contextualSpacing/>
      </w:pPr>
      <w:r>
        <w:t>Present the final recommendation based on your research and POC deployment.</w:t>
      </w:r>
    </w:p>
    <w:p w:rsidR="00DD1884" w:rsidRDefault="00DD1884">
      <w:pPr>
        <w:widowControl w:val="0"/>
        <w:rPr>
          <w:rFonts w:ascii="Verdana" w:eastAsia="Verdana" w:hAnsi="Verdana" w:cs="Verdana"/>
          <w:sz w:val="20"/>
          <w:szCs w:val="20"/>
        </w:rPr>
      </w:pPr>
    </w:p>
    <w:p w:rsidR="00DD1884" w:rsidRDefault="00DD1884">
      <w:pPr>
        <w:widowControl w:val="0"/>
        <w:spacing w:line="240" w:lineRule="auto"/>
      </w:pPr>
    </w:p>
    <w:sectPr w:rsidR="00DD188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EC3"/>
    <w:multiLevelType w:val="multilevel"/>
    <w:tmpl w:val="DF66D9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68D2074"/>
    <w:multiLevelType w:val="multilevel"/>
    <w:tmpl w:val="52EC82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FE847D9"/>
    <w:multiLevelType w:val="multilevel"/>
    <w:tmpl w:val="0C0A2E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C95526A"/>
    <w:multiLevelType w:val="multilevel"/>
    <w:tmpl w:val="E59A0C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D48295E"/>
    <w:multiLevelType w:val="multilevel"/>
    <w:tmpl w:val="8EACDF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C510347"/>
    <w:multiLevelType w:val="multilevel"/>
    <w:tmpl w:val="B47693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84"/>
    <w:rsid w:val="000053A5"/>
    <w:rsid w:val="00D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C634F-92FF-434A-BD30-0AC1C107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UMUC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ADEGBESAN</dc:creator>
  <cp:lastModifiedBy>Information Technology</cp:lastModifiedBy>
  <cp:revision>2</cp:revision>
  <dcterms:created xsi:type="dcterms:W3CDTF">2017-06-05T18:19:00Z</dcterms:created>
  <dcterms:modified xsi:type="dcterms:W3CDTF">2017-06-05T18:19:00Z</dcterms:modified>
</cp:coreProperties>
</file>